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bookmarkEnd w:id="0"/>
    </w:tbl>
    <w:p w14:paraId="1137ACEB" w14:textId="15EC27C6" w:rsidR="007A5584" w:rsidRPr="00495FE6" w:rsidRDefault="007A5584" w:rsidP="002C1403">
      <w:pPr>
        <w:jc w:val="left"/>
        <w:rPr>
          <w:rFonts w:ascii="Arial Narrow" w:hAnsi="Arial Narrow"/>
          <w:b/>
          <w:caps/>
          <w:sz w:val="22"/>
          <w:szCs w:val="22"/>
        </w:rPr>
      </w:pPr>
    </w:p>
    <w:p w14:paraId="1E0207A8" w14:textId="0E831A7D" w:rsidR="00A46E9C" w:rsidRPr="00310597" w:rsidRDefault="00310597" w:rsidP="00A46E9C">
      <w:pPr>
        <w:pStyle w:val="Sraopastraipa"/>
        <w:numPr>
          <w:ilvl w:val="1"/>
          <w:numId w:val="8"/>
        </w:numPr>
        <w:jc w:val="both"/>
        <w:rPr>
          <w:rFonts w:ascii="Times New Roman" w:hAnsi="Times New Roman" w:cs="Times New Roman"/>
          <w:sz w:val="24"/>
          <w:szCs w:val="24"/>
        </w:rPr>
      </w:pPr>
      <w:r>
        <w:rPr>
          <w:rFonts w:ascii="Times New Roman" w:hAnsi="Times New Roman" w:cs="Times New Roman"/>
          <w:sz w:val="24"/>
          <w:szCs w:val="24"/>
        </w:rPr>
        <w:t xml:space="preserve"> </w:t>
      </w:r>
      <w:r w:rsidR="00A46E9C" w:rsidRPr="00310597">
        <w:rPr>
          <w:rFonts w:ascii="Times New Roman" w:hAnsi="Times New Roman" w:cs="Times New Roman"/>
          <w:sz w:val="24"/>
          <w:szCs w:val="24"/>
        </w:rPr>
        <w:t xml:space="preserve">AB </w:t>
      </w:r>
      <w:r w:rsidR="00953601" w:rsidRPr="00310597">
        <w:rPr>
          <w:rFonts w:ascii="Times New Roman" w:hAnsi="Times New Roman" w:cs="Times New Roman"/>
          <w:sz w:val="24"/>
          <w:szCs w:val="24"/>
        </w:rPr>
        <w:t>„</w:t>
      </w:r>
      <w:r w:rsidR="0028327B" w:rsidRPr="00310597">
        <w:rPr>
          <w:rFonts w:ascii="Times New Roman" w:hAnsi="Times New Roman" w:cs="Times New Roman"/>
          <w:sz w:val="24"/>
          <w:szCs w:val="24"/>
        </w:rPr>
        <w:t>V</w:t>
      </w:r>
      <w:r w:rsidR="00A84FFD" w:rsidRPr="00310597">
        <w:rPr>
          <w:rFonts w:ascii="Times New Roman" w:hAnsi="Times New Roman" w:cs="Times New Roman"/>
          <w:sz w:val="24"/>
          <w:szCs w:val="24"/>
        </w:rPr>
        <w:t>ia</w:t>
      </w:r>
      <w:r w:rsidR="00A46E9C" w:rsidRPr="00310597">
        <w:rPr>
          <w:rFonts w:ascii="Times New Roman" w:hAnsi="Times New Roman" w:cs="Times New Roman"/>
          <w:sz w:val="24"/>
          <w:szCs w:val="24"/>
        </w:rPr>
        <w:t xml:space="preserve"> </w:t>
      </w:r>
      <w:r w:rsidR="00551853" w:rsidRPr="00310597">
        <w:rPr>
          <w:rFonts w:ascii="Times New Roman" w:hAnsi="Times New Roman" w:cs="Times New Roman"/>
          <w:sz w:val="24"/>
          <w:szCs w:val="24"/>
        </w:rPr>
        <w:t>Lietuva</w:t>
      </w:r>
      <w:r w:rsidR="00A84FFD" w:rsidRPr="00310597">
        <w:rPr>
          <w:rFonts w:ascii="Times New Roman" w:hAnsi="Times New Roman" w:cs="Times New Roman"/>
          <w:sz w:val="24"/>
          <w:szCs w:val="24"/>
        </w:rPr>
        <w:t>“</w:t>
      </w:r>
      <w:r w:rsidR="00A46E9C" w:rsidRPr="00310597">
        <w:rPr>
          <w:rFonts w:ascii="Times New Roman" w:hAnsi="Times New Roman" w:cs="Times New Roman"/>
          <w:sz w:val="24"/>
          <w:szCs w:val="24"/>
        </w:rPr>
        <w:t xml:space="preserve"> (toliau – Užsakovas) atlieka valstybinės reikšmės kelių elementų inventorizacijos paslaugos pirkimą (toliau – Paslaugos).</w:t>
      </w:r>
    </w:p>
    <w:p w14:paraId="4EEC75D9" w14:textId="67826172" w:rsidR="00A46E9C" w:rsidRDefault="00310597" w:rsidP="00A46E9C">
      <w:pPr>
        <w:pStyle w:val="Sraopastraipa"/>
        <w:numPr>
          <w:ilvl w:val="1"/>
          <w:numId w:val="8"/>
        </w:numPr>
        <w:jc w:val="both"/>
        <w:rPr>
          <w:rFonts w:ascii="Times New Roman" w:hAnsi="Times New Roman" w:cs="Times New Roman"/>
          <w:sz w:val="24"/>
          <w:szCs w:val="24"/>
        </w:rPr>
      </w:pPr>
      <w:r>
        <w:rPr>
          <w:rFonts w:ascii="Times New Roman" w:hAnsi="Times New Roman" w:cs="Times New Roman"/>
          <w:sz w:val="24"/>
          <w:szCs w:val="24"/>
        </w:rPr>
        <w:t xml:space="preserve"> </w:t>
      </w:r>
      <w:r w:rsidR="00551853" w:rsidRPr="00310597">
        <w:rPr>
          <w:rFonts w:ascii="Times New Roman" w:hAnsi="Times New Roman" w:cs="Times New Roman"/>
          <w:sz w:val="24"/>
          <w:szCs w:val="24"/>
        </w:rPr>
        <w:t>Užsakovas</w:t>
      </w:r>
      <w:r w:rsidR="00A46E9C" w:rsidRPr="00310597">
        <w:rPr>
          <w:rFonts w:ascii="Times New Roman" w:hAnsi="Times New Roman" w:cs="Times New Roman"/>
          <w:sz w:val="24"/>
          <w:szCs w:val="24"/>
        </w:rPr>
        <w:t xml:space="preserve"> planuoja užsakyti atlikti kelio elementų inventorizaciją valstybinės reikšmės keliuose, kurių </w:t>
      </w:r>
      <w:r w:rsidR="00E00E1A">
        <w:rPr>
          <w:rFonts w:ascii="Times New Roman" w:hAnsi="Times New Roman" w:cs="Times New Roman"/>
          <w:sz w:val="24"/>
          <w:szCs w:val="24"/>
        </w:rPr>
        <w:t xml:space="preserve">maksimalus </w:t>
      </w:r>
      <w:r w:rsidR="00A46E9C" w:rsidRPr="00310597">
        <w:rPr>
          <w:rFonts w:ascii="Times New Roman" w:hAnsi="Times New Roman" w:cs="Times New Roman"/>
          <w:sz w:val="24"/>
          <w:szCs w:val="24"/>
        </w:rPr>
        <w:t xml:space="preserve"> ilgis sudaro </w:t>
      </w:r>
      <w:r w:rsidR="00F252FB" w:rsidRPr="000B6489">
        <w:rPr>
          <w:rFonts w:ascii="Times New Roman" w:hAnsi="Times New Roman" w:cs="Times New Roman"/>
          <w:sz w:val="24"/>
          <w:szCs w:val="24"/>
        </w:rPr>
        <w:t>17000</w:t>
      </w:r>
      <w:r w:rsidR="00F252FB">
        <w:rPr>
          <w:rFonts w:ascii="Times New Roman" w:hAnsi="Times New Roman" w:cs="Times New Roman"/>
          <w:color w:val="EE0000"/>
          <w:sz w:val="24"/>
          <w:szCs w:val="24"/>
        </w:rPr>
        <w:t xml:space="preserve"> </w:t>
      </w:r>
      <w:r w:rsidR="00A46E9C" w:rsidRPr="00FD3D15">
        <w:rPr>
          <w:rFonts w:ascii="Times New Roman" w:hAnsi="Times New Roman" w:cs="Times New Roman"/>
          <w:color w:val="EE0000"/>
          <w:sz w:val="24"/>
          <w:szCs w:val="24"/>
        </w:rPr>
        <w:t xml:space="preserve"> </w:t>
      </w:r>
      <w:r w:rsidR="00A46E9C" w:rsidRPr="00310597">
        <w:rPr>
          <w:rFonts w:ascii="Times New Roman" w:hAnsi="Times New Roman" w:cs="Times New Roman"/>
          <w:sz w:val="24"/>
          <w:szCs w:val="24"/>
        </w:rPr>
        <w:t>km. Valstybinės reikšmės keliai apima</w:t>
      </w:r>
      <w:r w:rsidR="004A0B75">
        <w:rPr>
          <w:rFonts w:ascii="Times New Roman" w:hAnsi="Times New Roman" w:cs="Times New Roman"/>
          <w:sz w:val="24"/>
          <w:szCs w:val="24"/>
        </w:rPr>
        <w:t xml:space="preserve"> magistralinius, </w:t>
      </w:r>
      <w:r w:rsidR="00A46E9C" w:rsidRPr="00310597">
        <w:rPr>
          <w:rFonts w:ascii="Times New Roman" w:hAnsi="Times New Roman" w:cs="Times New Roman"/>
          <w:sz w:val="24"/>
          <w:szCs w:val="24"/>
        </w:rPr>
        <w:t xml:space="preserve"> krašto ir rajoninės reikšmės (įskaitant jungiamuosius) kelius su asfalto, žvyro, betono, grindinio ir kita danga.</w:t>
      </w:r>
    </w:p>
    <w:p w14:paraId="11E2783C" w14:textId="6AAB8882" w:rsidR="00B11B2C" w:rsidRPr="00310597" w:rsidRDefault="00754132" w:rsidP="00A46E9C">
      <w:pPr>
        <w:pStyle w:val="Sraopastraipa"/>
        <w:numPr>
          <w:ilvl w:val="1"/>
          <w:numId w:val="8"/>
        </w:numPr>
        <w:jc w:val="both"/>
        <w:rPr>
          <w:rFonts w:ascii="Times New Roman" w:hAnsi="Times New Roman" w:cs="Times New Roman"/>
          <w:sz w:val="24"/>
          <w:szCs w:val="24"/>
        </w:rPr>
      </w:pPr>
      <w:r>
        <w:rPr>
          <w:rFonts w:ascii="Times New Roman" w:hAnsi="Times New Roman" w:cs="Times New Roman"/>
          <w:sz w:val="24"/>
          <w:szCs w:val="24"/>
        </w:rPr>
        <w:t xml:space="preserve">Pirkimas bus vykdomas dalimis. Keturios pirkimo dalys, pagal </w:t>
      </w:r>
      <w:r w:rsidR="00F87156">
        <w:rPr>
          <w:rFonts w:ascii="Times New Roman" w:hAnsi="Times New Roman" w:cs="Times New Roman"/>
          <w:sz w:val="24"/>
          <w:szCs w:val="24"/>
        </w:rPr>
        <w:t>geografinį kelių išsidėstymą</w:t>
      </w:r>
      <w:r w:rsidR="008828B6">
        <w:rPr>
          <w:rFonts w:ascii="Times New Roman" w:hAnsi="Times New Roman" w:cs="Times New Roman"/>
          <w:sz w:val="24"/>
          <w:szCs w:val="24"/>
        </w:rPr>
        <w:t xml:space="preserve"> </w:t>
      </w:r>
      <w:r w:rsidR="00F61690">
        <w:rPr>
          <w:rFonts w:ascii="Times New Roman" w:hAnsi="Times New Roman" w:cs="Times New Roman"/>
          <w:sz w:val="24"/>
          <w:szCs w:val="24"/>
        </w:rPr>
        <w:t xml:space="preserve">ir vienodą savivaldybių skaičių. </w:t>
      </w:r>
      <w:r>
        <w:rPr>
          <w:rFonts w:ascii="Times New Roman" w:hAnsi="Times New Roman" w:cs="Times New Roman"/>
          <w:sz w:val="24"/>
          <w:szCs w:val="24"/>
        </w:rPr>
        <w:t xml:space="preserve"> </w:t>
      </w:r>
    </w:p>
    <w:p w14:paraId="0AC704DC" w14:textId="52231436" w:rsidR="00A46E9C" w:rsidRPr="00310597" w:rsidRDefault="00310597" w:rsidP="00A46E9C">
      <w:pPr>
        <w:pStyle w:val="Sraopastraipa"/>
        <w:numPr>
          <w:ilvl w:val="1"/>
          <w:numId w:val="8"/>
        </w:numPr>
        <w:jc w:val="both"/>
        <w:rPr>
          <w:rFonts w:ascii="Times New Roman" w:hAnsi="Times New Roman" w:cs="Times New Roman"/>
          <w:sz w:val="24"/>
          <w:szCs w:val="24"/>
        </w:rPr>
      </w:pPr>
      <w:r>
        <w:rPr>
          <w:rFonts w:ascii="Times New Roman" w:hAnsi="Times New Roman" w:cs="Times New Roman"/>
          <w:sz w:val="24"/>
          <w:szCs w:val="24"/>
        </w:rPr>
        <w:t xml:space="preserve"> </w:t>
      </w:r>
      <w:r w:rsidR="00A46E9C" w:rsidRPr="00310597">
        <w:rPr>
          <w:rFonts w:ascii="Times New Roman" w:hAnsi="Times New Roman" w:cs="Times New Roman"/>
          <w:sz w:val="24"/>
          <w:szCs w:val="24"/>
        </w:rPr>
        <w:t>BVPŽ kodas 71354300-7</w:t>
      </w:r>
      <w:r w:rsidR="007F5FE6">
        <w:rPr>
          <w:rFonts w:ascii="Times New Roman" w:hAnsi="Times New Roman" w:cs="Times New Roman"/>
          <w:sz w:val="24"/>
          <w:szCs w:val="24"/>
        </w:rPr>
        <w:t xml:space="preserve"> </w:t>
      </w:r>
      <w:r w:rsidR="00A46E9C" w:rsidRPr="00310597">
        <w:rPr>
          <w:rFonts w:ascii="Times New Roman" w:hAnsi="Times New Roman" w:cs="Times New Roman"/>
          <w:sz w:val="24"/>
          <w:szCs w:val="24"/>
        </w:rPr>
        <w:t>(Kadastrinio tyrinėjimo paslaugos)</w:t>
      </w:r>
    </w:p>
    <w:p w14:paraId="1FBE925A" w14:textId="0FBA3E0F" w:rsidR="002C1403" w:rsidRPr="00495FE6" w:rsidRDefault="002C1403" w:rsidP="002C1403">
      <w:pPr>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CCD8A6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w:t>
            </w:r>
            <w:r w:rsidR="002D0838">
              <w:rPr>
                <w:rFonts w:ascii="Arial Narrow" w:hAnsi="Arial Narrow"/>
                <w:b/>
                <w:caps/>
                <w:color w:val="FFFFFF" w:themeColor="background1"/>
                <w:sz w:val="22"/>
                <w:szCs w:val="22"/>
              </w:rPr>
              <w:t>,</w:t>
            </w:r>
            <w:r w:rsidR="00E44CBF" w:rsidRPr="00495FE6">
              <w:rPr>
                <w:rFonts w:ascii="Arial Narrow" w:hAnsi="Arial Narrow"/>
                <w:b/>
                <w:caps/>
                <w:color w:val="FFFFFF" w:themeColor="background1"/>
                <w:sz w:val="22"/>
                <w:szCs w:val="22"/>
              </w:rPr>
              <w:t xml:space="preserve">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0E63637B" w14:textId="4F6E839F" w:rsidR="002C1403" w:rsidRPr="00495FE6" w:rsidRDefault="002C1403" w:rsidP="002C1403">
      <w:pPr>
        <w:jc w:val="left"/>
        <w:rPr>
          <w:rFonts w:ascii="Arial Narrow" w:hAnsi="Arial Narrow"/>
          <w:b/>
          <w:bCs/>
          <w:caps/>
          <w:sz w:val="22"/>
          <w:szCs w:val="22"/>
        </w:rPr>
      </w:pPr>
    </w:p>
    <w:p w14:paraId="114C1040" w14:textId="77777777" w:rsidR="00E44CBF"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2.1. STANDARTAI, TECHNINIAI LIUDIJIMAI AR BENDROSIOS TECHNINĖS SPECIFIKACIJOS</w:t>
      </w:r>
    </w:p>
    <w:p w14:paraId="4732F34C" w14:textId="77777777" w:rsidR="00186872" w:rsidRPr="00495FE6" w:rsidRDefault="00186872"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p>
    <w:p w14:paraId="49E03400" w14:textId="45B65693" w:rsidR="001463C8" w:rsidRDefault="001463C8" w:rsidP="001463C8">
      <w:pPr>
        <w:tabs>
          <w:tab w:val="left" w:pos="426"/>
          <w:tab w:val="left" w:pos="709"/>
          <w:tab w:val="left" w:pos="851"/>
        </w:tabs>
        <w:jc w:val="left"/>
        <w:rPr>
          <w:rFonts w:eastAsia="Calibri"/>
          <w:szCs w:val="24"/>
        </w:rPr>
      </w:pPr>
      <w:r>
        <w:rPr>
          <w:rFonts w:eastAsia="Calibri"/>
          <w:szCs w:val="24"/>
          <w:lang w:eastAsia="lt-LT"/>
        </w:rPr>
        <w:t>2.1.1.</w:t>
      </w:r>
      <w:r w:rsidR="003B0F94">
        <w:rPr>
          <w:rFonts w:eastAsia="Calibri"/>
          <w:szCs w:val="24"/>
          <w:lang w:eastAsia="lt-LT"/>
        </w:rPr>
        <w:t xml:space="preserve"> </w:t>
      </w:r>
      <w:r>
        <w:rPr>
          <w:rFonts w:eastAsia="Calibri"/>
          <w:szCs w:val="24"/>
          <w:lang w:eastAsia="lt-LT"/>
        </w:rPr>
        <w:t xml:space="preserve"> Numatomas maksimalus sutarties terminas - 36 (trisdešimt šeši) mėnesiai.</w:t>
      </w:r>
    </w:p>
    <w:p w14:paraId="4B94D8EC" w14:textId="2D56AEBB" w:rsidR="001641C1" w:rsidRPr="00C7169C" w:rsidRDefault="001463C8" w:rsidP="00C7169C">
      <w:pPr>
        <w:pStyle w:val="Sraopastraipa"/>
        <w:numPr>
          <w:ilvl w:val="2"/>
          <w:numId w:val="9"/>
        </w:numPr>
        <w:tabs>
          <w:tab w:val="left" w:pos="426"/>
          <w:tab w:val="left" w:pos="709"/>
          <w:tab w:val="left" w:pos="851"/>
        </w:tabs>
        <w:jc w:val="both"/>
        <w:rPr>
          <w:rFonts w:ascii="Times New Roman" w:eastAsia="Calibri" w:hAnsi="Times New Roman" w:cs="Times New Roman"/>
          <w:sz w:val="24"/>
          <w:szCs w:val="24"/>
        </w:rPr>
      </w:pPr>
      <w:r>
        <w:rPr>
          <w:rFonts w:ascii="Times New Roman" w:eastAsia="Calibri" w:hAnsi="Times New Roman" w:cs="Times New Roman"/>
          <w:sz w:val="24"/>
          <w:szCs w:val="24"/>
        </w:rPr>
        <w:t>Už Paslaugas bus atsiskaitoma per 30 kalendorinių dienų nuo sąskaitos ir priėmimo perdavimo akto gavimo dienos. Tais atvejais, kai vėluoja finansavimas iš biudžeto, mokėjimai gali būti atidedami, vėlavimo laikotarpiui, bet ne ilgiau kaip 60 (šešiasdešimt) kalendorinių dienų.</w:t>
      </w:r>
    </w:p>
    <w:p w14:paraId="2BD96300" w14:textId="4F8BED44" w:rsidR="001463C8" w:rsidRDefault="001463C8" w:rsidP="001463C8">
      <w:pPr>
        <w:tabs>
          <w:tab w:val="left" w:pos="284"/>
          <w:tab w:val="left" w:pos="426"/>
          <w:tab w:val="left" w:pos="709"/>
          <w:tab w:val="left" w:pos="851"/>
          <w:tab w:val="left" w:pos="1276"/>
        </w:tabs>
        <w:spacing w:line="256" w:lineRule="auto"/>
        <w:contextualSpacing/>
        <w:jc w:val="left"/>
        <w:rPr>
          <w:rFonts w:eastAsia="Calibri"/>
          <w:szCs w:val="24"/>
        </w:rPr>
      </w:pPr>
      <w:r>
        <w:rPr>
          <w:rFonts w:eastAsia="Calibri"/>
          <w:szCs w:val="24"/>
        </w:rPr>
        <w:t>2.1.</w:t>
      </w:r>
      <w:r w:rsidR="009853DE">
        <w:rPr>
          <w:rFonts w:eastAsia="Calibri"/>
          <w:szCs w:val="24"/>
        </w:rPr>
        <w:t>3</w:t>
      </w:r>
      <w:r>
        <w:rPr>
          <w:rFonts w:eastAsia="Calibri"/>
          <w:szCs w:val="24"/>
        </w:rPr>
        <w:t>. Sąvokos ir sutrumpinimai:</w:t>
      </w:r>
    </w:p>
    <w:p w14:paraId="4DB7CC58" w14:textId="0EB80A5C" w:rsidR="001463C8" w:rsidRPr="00186872" w:rsidRDefault="001463C8" w:rsidP="001463C8">
      <w:pPr>
        <w:tabs>
          <w:tab w:val="left" w:pos="0"/>
          <w:tab w:val="left" w:pos="142"/>
          <w:tab w:val="left" w:pos="709"/>
          <w:tab w:val="left" w:pos="851"/>
          <w:tab w:val="left" w:pos="1276"/>
        </w:tabs>
        <w:jc w:val="left"/>
        <w:rPr>
          <w:szCs w:val="24"/>
        </w:rPr>
      </w:pPr>
      <w:r w:rsidRPr="00186872">
        <w:rPr>
          <w:rFonts w:eastAsia="Arial"/>
          <w:szCs w:val="24"/>
        </w:rPr>
        <w:t>2.1.</w:t>
      </w:r>
      <w:r w:rsidR="009853DE">
        <w:rPr>
          <w:rFonts w:eastAsia="Arial"/>
          <w:szCs w:val="24"/>
        </w:rPr>
        <w:t>3</w:t>
      </w:r>
      <w:r w:rsidRPr="00186872">
        <w:rPr>
          <w:rFonts w:eastAsia="Arial"/>
          <w:szCs w:val="24"/>
        </w:rPr>
        <w:t>.1. Teikėjas – juridinis asmuo, teiksiantis Paslaugas</w:t>
      </w:r>
      <w:r w:rsidRPr="00186872">
        <w:rPr>
          <w:szCs w:val="24"/>
        </w:rPr>
        <w:t>;</w:t>
      </w:r>
    </w:p>
    <w:p w14:paraId="3B3E6F3E" w14:textId="585F4EA1" w:rsidR="001463C8" w:rsidRDefault="001463C8" w:rsidP="00A54215">
      <w:pPr>
        <w:tabs>
          <w:tab w:val="left" w:pos="426"/>
          <w:tab w:val="left" w:pos="567"/>
          <w:tab w:val="left" w:pos="709"/>
          <w:tab w:val="left" w:pos="851"/>
          <w:tab w:val="left" w:pos="1276"/>
        </w:tabs>
        <w:jc w:val="left"/>
        <w:rPr>
          <w:szCs w:val="24"/>
        </w:rPr>
      </w:pPr>
      <w:r w:rsidRPr="00186872">
        <w:rPr>
          <w:rFonts w:eastAsia="Arial"/>
          <w:szCs w:val="24"/>
        </w:rPr>
        <w:t>2.1.</w:t>
      </w:r>
      <w:r w:rsidR="009853DE">
        <w:rPr>
          <w:rFonts w:eastAsia="Arial"/>
          <w:szCs w:val="24"/>
        </w:rPr>
        <w:t>3</w:t>
      </w:r>
      <w:r w:rsidRPr="00186872">
        <w:rPr>
          <w:rFonts w:eastAsia="Arial"/>
          <w:szCs w:val="24"/>
        </w:rPr>
        <w:t xml:space="preserve">.2. Klientas arba Užsakovas </w:t>
      </w:r>
      <w:r w:rsidRPr="00186872">
        <w:rPr>
          <w:szCs w:val="24"/>
        </w:rPr>
        <w:t>– AB „Via Lietuva“;</w:t>
      </w:r>
    </w:p>
    <w:p w14:paraId="6EE8762D" w14:textId="77777777" w:rsidR="00E44CBF" w:rsidRPr="00495FE6" w:rsidRDefault="00E44CBF" w:rsidP="00E44CBF">
      <w:pPr>
        <w:pStyle w:val="Bodytext1"/>
        <w:shd w:val="clear" w:color="auto" w:fill="auto"/>
        <w:tabs>
          <w:tab w:val="left" w:pos="0"/>
        </w:tabs>
        <w:spacing w:before="0" w:after="0" w:line="240" w:lineRule="auto"/>
        <w:ind w:right="55" w:firstLine="0"/>
        <w:jc w:val="both"/>
        <w:rPr>
          <w:i/>
          <w:iCs/>
          <w:sz w:val="22"/>
          <w:szCs w:val="22"/>
        </w:rPr>
      </w:pPr>
    </w:p>
    <w:p w14:paraId="670AA1DE" w14:textId="50A3E4D1" w:rsidR="00E44CBF" w:rsidRDefault="00E44CBF" w:rsidP="005B7D8C">
      <w:pPr>
        <w:pStyle w:val="Bodytext1"/>
        <w:numPr>
          <w:ilvl w:val="1"/>
          <w:numId w:val="9"/>
        </w:numPr>
        <w:shd w:val="clear" w:color="auto" w:fill="auto"/>
        <w:tabs>
          <w:tab w:val="left" w:pos="0"/>
        </w:tabs>
        <w:spacing w:before="0" w:after="0" w:line="240" w:lineRule="auto"/>
        <w:ind w:right="55"/>
        <w:jc w:val="both"/>
        <w:rPr>
          <w:rFonts w:ascii="Arial Narrow" w:hAnsi="Arial Narrow"/>
          <w:b/>
          <w:bCs/>
          <w:sz w:val="22"/>
          <w:szCs w:val="22"/>
        </w:rPr>
      </w:pPr>
      <w:r w:rsidRPr="00495FE6">
        <w:rPr>
          <w:rFonts w:ascii="Arial Narrow" w:hAnsi="Arial Narrow"/>
          <w:b/>
          <w:bCs/>
          <w:sz w:val="22"/>
          <w:szCs w:val="22"/>
        </w:rPr>
        <w:t>PIRKIMO OBJEKTO SAVYBĖS, FUNKCINIAI REIKALAVIMAI AR / IR NORIMAS REZULTATAS</w:t>
      </w:r>
    </w:p>
    <w:p w14:paraId="639AACA2" w14:textId="37AA69FE" w:rsidR="00E44CBF" w:rsidRDefault="00E44CBF" w:rsidP="00CA7DA3">
      <w:pPr>
        <w:pStyle w:val="Bodytext20"/>
        <w:shd w:val="clear" w:color="auto" w:fill="auto"/>
        <w:tabs>
          <w:tab w:val="left" w:pos="0"/>
        </w:tabs>
        <w:spacing w:line="240" w:lineRule="auto"/>
        <w:ind w:right="55" w:firstLine="0"/>
        <w:jc w:val="both"/>
        <w:rPr>
          <w:rFonts w:ascii="Arial Narrow" w:hAnsi="Arial Narrow"/>
          <w:i w:val="0"/>
          <w:iCs w:val="0"/>
          <w:sz w:val="22"/>
          <w:szCs w:val="22"/>
        </w:rPr>
      </w:pPr>
    </w:p>
    <w:p w14:paraId="29479117" w14:textId="64066179" w:rsidR="00FF4BD5" w:rsidRPr="00FF4BD5" w:rsidRDefault="005071EF" w:rsidP="00FF4BD5">
      <w:pPr>
        <w:pStyle w:val="Bodytext20"/>
        <w:numPr>
          <w:ilvl w:val="2"/>
          <w:numId w:val="21"/>
        </w:numPr>
        <w:shd w:val="clear" w:color="auto" w:fill="auto"/>
        <w:tabs>
          <w:tab w:val="left" w:pos="0"/>
        </w:tabs>
        <w:spacing w:line="240" w:lineRule="auto"/>
        <w:ind w:right="55"/>
        <w:jc w:val="both"/>
        <w:rPr>
          <w:b/>
          <w:bCs/>
        </w:rPr>
      </w:pPr>
      <w:r w:rsidRPr="00310597">
        <w:rPr>
          <w:i w:val="0"/>
          <w:iCs w:val="0"/>
          <w:sz w:val="24"/>
          <w:szCs w:val="24"/>
        </w:rPr>
        <w:t xml:space="preserve">Paslaugos teikėjas turi atlikti kelio elementų inventorizaciją, nustatant objekto tipą, vietą, rūšį ir kitus parametrus pagal </w:t>
      </w:r>
      <w:r w:rsidR="000348B6" w:rsidRPr="00310597">
        <w:rPr>
          <w:i w:val="0"/>
          <w:iCs w:val="0"/>
          <w:sz w:val="24"/>
          <w:szCs w:val="24"/>
        </w:rPr>
        <w:t>„Duomenų teikim</w:t>
      </w:r>
      <w:r w:rsidR="007958AD" w:rsidRPr="00310597">
        <w:rPr>
          <w:i w:val="0"/>
          <w:iCs w:val="0"/>
          <w:sz w:val="24"/>
          <w:szCs w:val="24"/>
        </w:rPr>
        <w:t>o taisyklės_2022</w:t>
      </w:r>
      <w:r w:rsidR="000348B6" w:rsidRPr="00310597">
        <w:rPr>
          <w:i w:val="0"/>
          <w:iCs w:val="0"/>
          <w:sz w:val="24"/>
          <w:szCs w:val="24"/>
        </w:rPr>
        <w:t>“</w:t>
      </w:r>
      <w:r w:rsidRPr="00310597">
        <w:rPr>
          <w:i w:val="0"/>
          <w:iCs w:val="0"/>
          <w:sz w:val="24"/>
          <w:szCs w:val="24"/>
        </w:rPr>
        <w:t xml:space="preserve"> 1 Priede nurodytus klasifikatorius</w:t>
      </w:r>
    </w:p>
    <w:p w14:paraId="51433F38" w14:textId="6127FD4D" w:rsidR="00C0568A" w:rsidRPr="00F04BED" w:rsidRDefault="00D47BF6" w:rsidP="000C570F">
      <w:pPr>
        <w:pStyle w:val="Bodytext20"/>
        <w:numPr>
          <w:ilvl w:val="2"/>
          <w:numId w:val="21"/>
        </w:numPr>
        <w:shd w:val="clear" w:color="auto" w:fill="auto"/>
        <w:tabs>
          <w:tab w:val="left" w:pos="0"/>
        </w:tabs>
        <w:spacing w:line="240" w:lineRule="auto"/>
        <w:ind w:right="55"/>
        <w:jc w:val="both"/>
        <w:rPr>
          <w:b/>
          <w:bCs/>
        </w:rPr>
      </w:pPr>
      <w:r w:rsidRPr="00F04BED">
        <w:rPr>
          <w:b/>
          <w:bCs/>
        </w:rPr>
        <w:t>Pastaba</w:t>
      </w:r>
      <w:r w:rsidR="00E258DD" w:rsidRPr="00F04BED">
        <w:rPr>
          <w:b/>
          <w:bCs/>
        </w:rPr>
        <w:t>.</w:t>
      </w:r>
      <w:r w:rsidR="00341A98" w:rsidRPr="00F04BED">
        <w:rPr>
          <w:b/>
          <w:bCs/>
        </w:rPr>
        <w:t xml:space="preserve"> Paslaugos teikėjas </w:t>
      </w:r>
      <w:r w:rsidR="00B46E50" w:rsidRPr="00F04BED">
        <w:rPr>
          <w:b/>
          <w:bCs/>
        </w:rPr>
        <w:t>i</w:t>
      </w:r>
      <w:r w:rsidR="00A14A35" w:rsidRPr="00F04BED">
        <w:rPr>
          <w:b/>
          <w:bCs/>
        </w:rPr>
        <w:t>š</w:t>
      </w:r>
      <w:r w:rsidR="00D44A87" w:rsidRPr="00F04BED">
        <w:rPr>
          <w:b/>
          <w:bCs/>
        </w:rPr>
        <w:t xml:space="preserve"> 1 priede</w:t>
      </w:r>
      <w:r w:rsidR="00A14A35" w:rsidRPr="00F04BED">
        <w:rPr>
          <w:b/>
          <w:bCs/>
        </w:rPr>
        <w:t xml:space="preserve"> </w:t>
      </w:r>
      <w:r w:rsidR="00550AEE" w:rsidRPr="00F04BED">
        <w:rPr>
          <w:b/>
          <w:bCs/>
        </w:rPr>
        <w:t>„Duomenų teikimo taisyklės</w:t>
      </w:r>
      <w:r w:rsidR="00965EFB" w:rsidRPr="00F04BED">
        <w:rPr>
          <w:b/>
          <w:bCs/>
        </w:rPr>
        <w:t>_2022</w:t>
      </w:r>
      <w:r w:rsidR="00550AEE" w:rsidRPr="00F04BED">
        <w:rPr>
          <w:b/>
          <w:bCs/>
        </w:rPr>
        <w:t>“</w:t>
      </w:r>
      <w:r w:rsidR="00965EFB" w:rsidRPr="00F04BED">
        <w:rPr>
          <w:b/>
          <w:bCs/>
        </w:rPr>
        <w:t xml:space="preserve"> </w:t>
      </w:r>
      <w:r w:rsidR="0093453A" w:rsidRPr="00F04BED">
        <w:rPr>
          <w:b/>
          <w:bCs/>
        </w:rPr>
        <w:t>nurodytų atributų</w:t>
      </w:r>
      <w:r w:rsidR="00B46E50" w:rsidRPr="00F04BED">
        <w:rPr>
          <w:b/>
          <w:bCs/>
        </w:rPr>
        <w:t xml:space="preserve"> Užsakovui turės pateikti </w:t>
      </w:r>
      <w:r w:rsidR="00B2094B" w:rsidRPr="00F04BED">
        <w:rPr>
          <w:b/>
          <w:bCs/>
        </w:rPr>
        <w:t>tik t</w:t>
      </w:r>
      <w:r w:rsidR="0004350B" w:rsidRPr="00F04BED">
        <w:rPr>
          <w:b/>
          <w:bCs/>
        </w:rPr>
        <w:t>ą</w:t>
      </w:r>
      <w:r w:rsidR="00B2094B" w:rsidRPr="00F04BED">
        <w:rPr>
          <w:b/>
          <w:bCs/>
        </w:rPr>
        <w:t xml:space="preserve"> atr</w:t>
      </w:r>
      <w:r w:rsidR="00972365" w:rsidRPr="00F04BED">
        <w:rPr>
          <w:b/>
          <w:bCs/>
        </w:rPr>
        <w:t>ibutinę</w:t>
      </w:r>
      <w:r w:rsidR="00B46E50" w:rsidRPr="00F04BED">
        <w:rPr>
          <w:b/>
          <w:bCs/>
        </w:rPr>
        <w:t xml:space="preserve"> </w:t>
      </w:r>
      <w:r w:rsidR="00B2094B" w:rsidRPr="00F04BED">
        <w:rPr>
          <w:b/>
          <w:bCs/>
        </w:rPr>
        <w:t>informacij</w:t>
      </w:r>
      <w:r w:rsidR="0073403C" w:rsidRPr="00F04BED">
        <w:rPr>
          <w:b/>
          <w:bCs/>
        </w:rPr>
        <w:t>ą</w:t>
      </w:r>
      <w:r w:rsidR="00C0568A" w:rsidRPr="00F04BED">
        <w:rPr>
          <w:b/>
          <w:bCs/>
        </w:rPr>
        <w:t>,</w:t>
      </w:r>
      <w:r w:rsidR="00B2094B" w:rsidRPr="00F04BED">
        <w:rPr>
          <w:b/>
          <w:bCs/>
        </w:rPr>
        <w:t xml:space="preserve"> kuri yra pažymėta geltona spalva.</w:t>
      </w:r>
    </w:p>
    <w:p w14:paraId="12D667C5" w14:textId="08BF9A0E" w:rsidR="003B06A5" w:rsidRDefault="009F32E8" w:rsidP="00972365">
      <w:pPr>
        <w:pStyle w:val="Bodytext20"/>
        <w:numPr>
          <w:ilvl w:val="2"/>
          <w:numId w:val="21"/>
        </w:numPr>
        <w:shd w:val="clear" w:color="auto" w:fill="auto"/>
        <w:tabs>
          <w:tab w:val="left" w:pos="0"/>
        </w:tabs>
        <w:spacing w:line="240" w:lineRule="auto"/>
        <w:ind w:right="55"/>
        <w:jc w:val="both"/>
      </w:pPr>
      <w:r>
        <w:rPr>
          <w:i w:val="0"/>
          <w:iCs w:val="0"/>
          <w:sz w:val="24"/>
          <w:szCs w:val="24"/>
        </w:rPr>
        <w:t xml:space="preserve">Užsakovui duomenis pateikti </w:t>
      </w:r>
      <w:r w:rsidR="003B06A5">
        <w:rPr>
          <w:i w:val="0"/>
          <w:iCs w:val="0"/>
          <w:sz w:val="24"/>
          <w:szCs w:val="24"/>
        </w:rPr>
        <w:t>.</w:t>
      </w:r>
      <w:proofErr w:type="spellStart"/>
      <w:r w:rsidR="003B06A5">
        <w:rPr>
          <w:i w:val="0"/>
          <w:iCs w:val="0"/>
          <w:sz w:val="24"/>
          <w:szCs w:val="24"/>
        </w:rPr>
        <w:t>shp</w:t>
      </w:r>
      <w:proofErr w:type="spellEnd"/>
      <w:r w:rsidR="003B06A5">
        <w:rPr>
          <w:i w:val="0"/>
          <w:iCs w:val="0"/>
          <w:sz w:val="24"/>
          <w:szCs w:val="24"/>
        </w:rPr>
        <w:t xml:space="preserve"> formatu.</w:t>
      </w:r>
      <w:r w:rsidR="00B736DE">
        <w:rPr>
          <w:i w:val="0"/>
          <w:iCs w:val="0"/>
          <w:sz w:val="24"/>
          <w:szCs w:val="24"/>
        </w:rPr>
        <w:t xml:space="preserve"> </w:t>
      </w:r>
      <w:r w:rsidR="00224BAC">
        <w:rPr>
          <w:i w:val="0"/>
          <w:iCs w:val="0"/>
          <w:sz w:val="24"/>
          <w:szCs w:val="24"/>
        </w:rPr>
        <w:t>Elektroniniu a</w:t>
      </w:r>
      <w:r w:rsidR="00B736DE">
        <w:rPr>
          <w:i w:val="0"/>
          <w:iCs w:val="0"/>
          <w:sz w:val="24"/>
          <w:szCs w:val="24"/>
        </w:rPr>
        <w:t xml:space="preserve">dresu </w:t>
      </w:r>
      <w:hyperlink r:id="rId11" w:tgtFrame="_blank" w:tooltip="mailto:duomenys@eismoinfo.lt" w:history="1">
        <w:r w:rsidR="00224BAC" w:rsidRPr="00224BAC">
          <w:rPr>
            <w:rStyle w:val="Hipersaitas"/>
            <w:i w:val="0"/>
            <w:iCs w:val="0"/>
            <w:sz w:val="24"/>
            <w:szCs w:val="24"/>
          </w:rPr>
          <w:t>duomenys@eismoinfo.lt</w:t>
        </w:r>
      </w:hyperlink>
    </w:p>
    <w:p w14:paraId="151556A8" w14:textId="3E1E306B" w:rsidR="00F73240" w:rsidRPr="008131F0" w:rsidRDefault="00F73240" w:rsidP="00972365">
      <w:pPr>
        <w:pStyle w:val="Bodytext20"/>
        <w:numPr>
          <w:ilvl w:val="2"/>
          <w:numId w:val="21"/>
        </w:numPr>
        <w:shd w:val="clear" w:color="auto" w:fill="auto"/>
        <w:tabs>
          <w:tab w:val="left" w:pos="0"/>
        </w:tabs>
        <w:spacing w:line="240" w:lineRule="auto"/>
        <w:ind w:right="55"/>
        <w:jc w:val="both"/>
        <w:rPr>
          <w:i w:val="0"/>
          <w:iCs w:val="0"/>
        </w:rPr>
      </w:pPr>
      <w:r w:rsidRPr="008131F0">
        <w:rPr>
          <w:i w:val="0"/>
          <w:iCs w:val="0"/>
        </w:rPr>
        <w:t xml:space="preserve">Užsakovui </w:t>
      </w:r>
      <w:r w:rsidR="00FC594C" w:rsidRPr="008131F0">
        <w:rPr>
          <w:i w:val="0"/>
          <w:iCs w:val="0"/>
        </w:rPr>
        <w:t xml:space="preserve">pareikalavus </w:t>
      </w:r>
      <w:r w:rsidR="00DD1E85" w:rsidRPr="008131F0">
        <w:rPr>
          <w:i w:val="0"/>
          <w:iCs w:val="0"/>
        </w:rPr>
        <w:t>paslaugos teikėjas privalo pateikti pirminius matavimo duomenis</w:t>
      </w:r>
      <w:r w:rsidR="008131F0" w:rsidRPr="008131F0">
        <w:rPr>
          <w:i w:val="0"/>
          <w:iCs w:val="0"/>
        </w:rPr>
        <w:t xml:space="preserve">. </w:t>
      </w:r>
    </w:p>
    <w:p w14:paraId="56D8CA30" w14:textId="77777777" w:rsidR="00453642" w:rsidRDefault="009853DE" w:rsidP="00FD3D15">
      <w:pPr>
        <w:pStyle w:val="Sraopastraipa"/>
        <w:numPr>
          <w:ilvl w:val="2"/>
          <w:numId w:val="21"/>
        </w:numPr>
        <w:tabs>
          <w:tab w:val="left" w:pos="426"/>
          <w:tab w:val="left" w:pos="709"/>
          <w:tab w:val="left" w:pos="851"/>
        </w:tabs>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Aprašant kelio elementų duomenis, nustatoma teisinė elementų priklausomybė</w:t>
      </w:r>
      <w:r w:rsidR="00CF59FD">
        <w:rPr>
          <w:rFonts w:ascii="Times New Roman" w:eastAsia="Calibri" w:hAnsi="Times New Roman" w:cs="Times New Roman"/>
          <w:sz w:val="24"/>
          <w:szCs w:val="24"/>
        </w:rPr>
        <w:t xml:space="preserve"> i</w:t>
      </w:r>
      <w:r>
        <w:rPr>
          <w:rFonts w:ascii="Times New Roman" w:eastAsia="Calibri" w:hAnsi="Times New Roman" w:cs="Times New Roman"/>
          <w:sz w:val="24"/>
          <w:szCs w:val="24"/>
        </w:rPr>
        <w:t>r pateikiami tik AB Via Lietuva teisiškai priklausantys kelio elementai.</w:t>
      </w:r>
    </w:p>
    <w:p w14:paraId="0DE0BED8" w14:textId="26DD4757" w:rsidR="001A0AFE" w:rsidRPr="00392EB0" w:rsidRDefault="008446F6" w:rsidP="00FD3D15">
      <w:pPr>
        <w:pStyle w:val="Sraopastraipa"/>
        <w:numPr>
          <w:ilvl w:val="2"/>
          <w:numId w:val="21"/>
        </w:numPr>
        <w:tabs>
          <w:tab w:val="left" w:pos="426"/>
          <w:tab w:val="left" w:pos="709"/>
          <w:tab w:val="left" w:pos="851"/>
        </w:tabs>
        <w:ind w:left="0" w:firstLine="0"/>
        <w:jc w:val="both"/>
        <w:rPr>
          <w:rFonts w:ascii="Times New Roman" w:eastAsia="Calibri" w:hAnsi="Times New Roman" w:cs="Times New Roman"/>
          <w:sz w:val="24"/>
          <w:szCs w:val="24"/>
        </w:rPr>
      </w:pPr>
      <w:r w:rsidRPr="00392EB0">
        <w:rPr>
          <w:rFonts w:ascii="Times New Roman" w:eastAsia="Calibri" w:hAnsi="Times New Roman" w:cs="Times New Roman"/>
          <w:sz w:val="24"/>
          <w:szCs w:val="24"/>
        </w:rPr>
        <w:t xml:space="preserve">Paslaugos teikėjas </w:t>
      </w:r>
      <w:r w:rsidR="001B4B53" w:rsidRPr="00392EB0">
        <w:rPr>
          <w:rFonts w:ascii="Times New Roman" w:eastAsia="Calibri" w:hAnsi="Times New Roman" w:cs="Times New Roman"/>
          <w:sz w:val="24"/>
          <w:szCs w:val="24"/>
        </w:rPr>
        <w:t>kas</w:t>
      </w:r>
      <w:r w:rsidR="000B02A6" w:rsidRPr="00392EB0">
        <w:rPr>
          <w:rFonts w:ascii="Times New Roman" w:eastAsia="Calibri" w:hAnsi="Times New Roman" w:cs="Times New Roman"/>
          <w:sz w:val="24"/>
          <w:szCs w:val="24"/>
        </w:rPr>
        <w:t xml:space="preserve"> 12</w:t>
      </w:r>
      <w:r w:rsidR="001B4B53" w:rsidRPr="00392EB0">
        <w:rPr>
          <w:rFonts w:ascii="Times New Roman" w:eastAsia="Calibri" w:hAnsi="Times New Roman" w:cs="Times New Roman"/>
          <w:sz w:val="24"/>
          <w:szCs w:val="24"/>
        </w:rPr>
        <w:t xml:space="preserve"> (dvylikos)</w:t>
      </w:r>
      <w:r w:rsidR="00AE09C1" w:rsidRPr="00392EB0">
        <w:rPr>
          <w:rFonts w:ascii="Times New Roman" w:eastAsia="Calibri" w:hAnsi="Times New Roman" w:cs="Times New Roman"/>
          <w:sz w:val="24"/>
          <w:szCs w:val="24"/>
        </w:rPr>
        <w:t xml:space="preserve"> mėnesių</w:t>
      </w:r>
      <w:r w:rsidR="00766944" w:rsidRPr="00392EB0">
        <w:rPr>
          <w:rFonts w:ascii="Times New Roman" w:eastAsia="Calibri" w:hAnsi="Times New Roman" w:cs="Times New Roman"/>
          <w:sz w:val="24"/>
          <w:szCs w:val="24"/>
        </w:rPr>
        <w:t xml:space="preserve"> </w:t>
      </w:r>
      <w:r w:rsidR="001B4B53" w:rsidRPr="00392EB0">
        <w:rPr>
          <w:rFonts w:ascii="Times New Roman" w:eastAsia="Calibri" w:hAnsi="Times New Roman" w:cs="Times New Roman"/>
          <w:sz w:val="24"/>
          <w:szCs w:val="24"/>
        </w:rPr>
        <w:t>P</w:t>
      </w:r>
      <w:r w:rsidR="00766944" w:rsidRPr="00392EB0">
        <w:rPr>
          <w:rFonts w:ascii="Times New Roman" w:eastAsia="Calibri" w:hAnsi="Times New Roman" w:cs="Times New Roman"/>
          <w:sz w:val="24"/>
          <w:szCs w:val="24"/>
        </w:rPr>
        <w:t xml:space="preserve">aslaugos </w:t>
      </w:r>
      <w:r w:rsidR="000B02A6" w:rsidRPr="00392EB0">
        <w:rPr>
          <w:rFonts w:ascii="Times New Roman" w:eastAsia="Calibri" w:hAnsi="Times New Roman" w:cs="Times New Roman"/>
          <w:sz w:val="24"/>
          <w:szCs w:val="24"/>
        </w:rPr>
        <w:t>teikimo laikotarpį</w:t>
      </w:r>
      <w:r w:rsidR="001B4B53" w:rsidRPr="00392EB0">
        <w:rPr>
          <w:rFonts w:ascii="Times New Roman" w:eastAsia="Calibri" w:hAnsi="Times New Roman" w:cs="Times New Roman"/>
          <w:sz w:val="24"/>
          <w:szCs w:val="24"/>
        </w:rPr>
        <w:t>, skaičiuojant nuo Sutarties</w:t>
      </w:r>
      <w:r w:rsidR="005F5656" w:rsidRPr="00392EB0">
        <w:rPr>
          <w:rFonts w:ascii="Times New Roman" w:eastAsia="Calibri" w:hAnsi="Times New Roman" w:cs="Times New Roman"/>
          <w:sz w:val="24"/>
          <w:szCs w:val="24"/>
        </w:rPr>
        <w:t xml:space="preserve"> įsigaliojimo dienos, privalės</w:t>
      </w:r>
      <w:r w:rsidR="00B70BD6" w:rsidRPr="00392EB0">
        <w:rPr>
          <w:rFonts w:ascii="Times New Roman" w:eastAsia="Calibri" w:hAnsi="Times New Roman" w:cs="Times New Roman"/>
          <w:sz w:val="24"/>
          <w:szCs w:val="24"/>
        </w:rPr>
        <w:t xml:space="preserve"> </w:t>
      </w:r>
      <w:r w:rsidR="005F5656" w:rsidRPr="00392EB0">
        <w:rPr>
          <w:rFonts w:ascii="Times New Roman" w:eastAsia="Calibri" w:hAnsi="Times New Roman" w:cs="Times New Roman"/>
          <w:sz w:val="24"/>
          <w:szCs w:val="24"/>
        </w:rPr>
        <w:t>su</w:t>
      </w:r>
      <w:r w:rsidR="00B70BD6" w:rsidRPr="00392EB0">
        <w:rPr>
          <w:rFonts w:ascii="Times New Roman" w:eastAsia="Calibri" w:hAnsi="Times New Roman" w:cs="Times New Roman"/>
          <w:sz w:val="24"/>
          <w:szCs w:val="24"/>
        </w:rPr>
        <w:t>teikti</w:t>
      </w:r>
      <w:r w:rsidR="005F5656" w:rsidRPr="00392EB0">
        <w:rPr>
          <w:rFonts w:ascii="Times New Roman" w:eastAsia="Calibri" w:hAnsi="Times New Roman" w:cs="Times New Roman"/>
          <w:sz w:val="24"/>
          <w:szCs w:val="24"/>
        </w:rPr>
        <w:t xml:space="preserve"> Užsakovui</w:t>
      </w:r>
      <w:r w:rsidR="00B70BD6" w:rsidRPr="00392EB0">
        <w:rPr>
          <w:rFonts w:ascii="Times New Roman" w:eastAsia="Calibri" w:hAnsi="Times New Roman" w:cs="Times New Roman"/>
          <w:sz w:val="24"/>
          <w:szCs w:val="24"/>
        </w:rPr>
        <w:t xml:space="preserve"> ne mažiau </w:t>
      </w:r>
      <w:r w:rsidR="00A10D20" w:rsidRPr="00392EB0">
        <w:rPr>
          <w:rFonts w:ascii="Times New Roman" w:eastAsia="Calibri" w:hAnsi="Times New Roman" w:cs="Times New Roman"/>
          <w:sz w:val="24"/>
          <w:szCs w:val="24"/>
        </w:rPr>
        <w:t>kaip</w:t>
      </w:r>
      <w:r w:rsidR="00B70BD6" w:rsidRPr="00392EB0">
        <w:rPr>
          <w:rFonts w:ascii="Times New Roman" w:eastAsia="Calibri" w:hAnsi="Times New Roman" w:cs="Times New Roman"/>
          <w:sz w:val="24"/>
          <w:szCs w:val="24"/>
        </w:rPr>
        <w:t xml:space="preserve"> 1/3</w:t>
      </w:r>
      <w:r w:rsidR="00A10D20" w:rsidRPr="00392EB0">
        <w:rPr>
          <w:rFonts w:ascii="Times New Roman" w:eastAsia="Calibri" w:hAnsi="Times New Roman" w:cs="Times New Roman"/>
          <w:sz w:val="24"/>
          <w:szCs w:val="24"/>
        </w:rPr>
        <w:t xml:space="preserve"> (trečdalį) S</w:t>
      </w:r>
      <w:r w:rsidR="00B70BD6" w:rsidRPr="00392EB0">
        <w:rPr>
          <w:rFonts w:ascii="Times New Roman" w:eastAsia="Calibri" w:hAnsi="Times New Roman" w:cs="Times New Roman"/>
          <w:sz w:val="24"/>
          <w:szCs w:val="24"/>
        </w:rPr>
        <w:t>uta</w:t>
      </w:r>
      <w:r w:rsidR="00841A9B" w:rsidRPr="00392EB0">
        <w:rPr>
          <w:rFonts w:ascii="Times New Roman" w:eastAsia="Calibri" w:hAnsi="Times New Roman" w:cs="Times New Roman"/>
          <w:sz w:val="24"/>
          <w:szCs w:val="24"/>
        </w:rPr>
        <w:t>rtyje numaty</w:t>
      </w:r>
      <w:r w:rsidR="008A7166" w:rsidRPr="00392EB0">
        <w:rPr>
          <w:rFonts w:ascii="Times New Roman" w:eastAsia="Calibri" w:hAnsi="Times New Roman" w:cs="Times New Roman"/>
          <w:sz w:val="24"/>
          <w:szCs w:val="24"/>
        </w:rPr>
        <w:t>to</w:t>
      </w:r>
      <w:r w:rsidR="00A10D20" w:rsidRPr="00392EB0">
        <w:rPr>
          <w:rFonts w:ascii="Times New Roman" w:eastAsia="Calibri" w:hAnsi="Times New Roman" w:cs="Times New Roman"/>
          <w:sz w:val="24"/>
          <w:szCs w:val="24"/>
        </w:rPr>
        <w:t xml:space="preserve"> Paslaugų</w:t>
      </w:r>
      <w:r w:rsidR="006812D0" w:rsidRPr="00392EB0">
        <w:rPr>
          <w:rFonts w:ascii="Times New Roman" w:eastAsia="Calibri" w:hAnsi="Times New Roman" w:cs="Times New Roman"/>
          <w:sz w:val="24"/>
          <w:szCs w:val="24"/>
        </w:rPr>
        <w:t xml:space="preserve"> kiekio</w:t>
      </w:r>
      <w:r w:rsidR="00AE09C1" w:rsidRPr="00392EB0">
        <w:rPr>
          <w:rFonts w:ascii="Times New Roman" w:eastAsia="Calibri" w:hAnsi="Times New Roman" w:cs="Times New Roman"/>
          <w:sz w:val="24"/>
          <w:szCs w:val="24"/>
        </w:rPr>
        <w:t xml:space="preserve"> </w:t>
      </w:r>
      <w:r w:rsidR="006812D0" w:rsidRPr="00392EB0">
        <w:rPr>
          <w:rFonts w:ascii="Times New Roman" w:eastAsia="Calibri" w:hAnsi="Times New Roman" w:cs="Times New Roman"/>
          <w:sz w:val="24"/>
          <w:szCs w:val="24"/>
        </w:rPr>
        <w:t>(skaičiuojant kilometrais)</w:t>
      </w:r>
      <w:r w:rsidR="008A7166" w:rsidRPr="00392EB0">
        <w:rPr>
          <w:rFonts w:ascii="Times New Roman" w:eastAsia="Calibri" w:hAnsi="Times New Roman" w:cs="Times New Roman"/>
          <w:sz w:val="24"/>
          <w:szCs w:val="24"/>
        </w:rPr>
        <w:t>.</w:t>
      </w:r>
      <w:r w:rsidR="00B70BD6" w:rsidRPr="00392EB0">
        <w:rPr>
          <w:rFonts w:ascii="Times New Roman" w:eastAsia="Calibri" w:hAnsi="Times New Roman" w:cs="Times New Roman"/>
          <w:sz w:val="24"/>
          <w:szCs w:val="24"/>
        </w:rPr>
        <w:t xml:space="preserve"> </w:t>
      </w:r>
    </w:p>
    <w:p w14:paraId="6F41A80F" w14:textId="059C1C8E" w:rsidR="009853DE" w:rsidRDefault="00773D22" w:rsidP="00FD3D15">
      <w:pPr>
        <w:pStyle w:val="Sraopastraipa"/>
        <w:numPr>
          <w:ilvl w:val="2"/>
          <w:numId w:val="21"/>
        </w:numPr>
        <w:tabs>
          <w:tab w:val="left" w:pos="426"/>
          <w:tab w:val="left" w:pos="709"/>
          <w:tab w:val="left" w:pos="851"/>
        </w:tabs>
        <w:ind w:left="0" w:firstLine="0"/>
        <w:jc w:val="both"/>
        <w:rPr>
          <w:rFonts w:ascii="Times New Roman" w:eastAsia="Calibri" w:hAnsi="Times New Roman" w:cs="Times New Roman"/>
          <w:sz w:val="24"/>
          <w:szCs w:val="24"/>
        </w:rPr>
      </w:pPr>
      <w:r>
        <w:rPr>
          <w:rFonts w:ascii="Arial" w:hAnsi="Arial" w:cs="Arial"/>
          <w:kern w:val="2"/>
          <w:sz w:val="22"/>
        </w:rPr>
        <w:t>Paslaugų g</w:t>
      </w:r>
      <w:r w:rsidR="006F1520" w:rsidRPr="008E2271">
        <w:rPr>
          <w:rFonts w:ascii="Arial" w:hAnsi="Arial" w:cs="Arial"/>
          <w:kern w:val="2"/>
          <w:sz w:val="22"/>
        </w:rPr>
        <w:t xml:space="preserve">arantinis terminas yra </w:t>
      </w:r>
      <w:r w:rsidR="006F1520">
        <w:rPr>
          <w:rFonts w:ascii="Arial" w:hAnsi="Arial" w:cs="Arial"/>
          <w:kern w:val="2"/>
          <w:sz w:val="22"/>
        </w:rPr>
        <w:t>12 (dvylika)</w:t>
      </w:r>
      <w:r w:rsidR="006F1520" w:rsidRPr="008E2271">
        <w:rPr>
          <w:rFonts w:ascii="Arial" w:hAnsi="Arial" w:cs="Arial"/>
          <w:kern w:val="2"/>
          <w:sz w:val="22"/>
        </w:rPr>
        <w:t xml:space="preserve"> mėnesi</w:t>
      </w:r>
      <w:r w:rsidR="006F1520">
        <w:rPr>
          <w:rFonts w:ascii="Arial" w:hAnsi="Arial" w:cs="Arial"/>
          <w:kern w:val="2"/>
          <w:sz w:val="22"/>
        </w:rPr>
        <w:t>ų</w:t>
      </w:r>
      <w:r w:rsidR="006F1520" w:rsidRPr="008E2271">
        <w:rPr>
          <w:rFonts w:ascii="Arial" w:hAnsi="Arial" w:cs="Arial"/>
          <w:kern w:val="2"/>
          <w:sz w:val="22"/>
        </w:rPr>
        <w:t xml:space="preserve"> nuo Paslaugų perdavimo–priėmimo akto ar Sąskaitos (kai Paslaugų perdavimo–priėmimo aktas nėra pasirašomas) pasirašymo dienos.</w:t>
      </w:r>
      <w:r w:rsidR="009853DE">
        <w:rPr>
          <w:rFonts w:ascii="Times New Roman" w:eastAsia="Calibri" w:hAnsi="Times New Roman" w:cs="Times New Roman"/>
          <w:sz w:val="24"/>
          <w:szCs w:val="24"/>
        </w:rPr>
        <w:t xml:space="preserve">    </w:t>
      </w:r>
    </w:p>
    <w:p w14:paraId="2C1535DB" w14:textId="77777777" w:rsidR="009853DE" w:rsidRDefault="009853DE" w:rsidP="009853DE">
      <w:pPr>
        <w:pStyle w:val="Bodytext20"/>
        <w:shd w:val="clear" w:color="auto" w:fill="auto"/>
        <w:tabs>
          <w:tab w:val="left" w:pos="0"/>
        </w:tabs>
        <w:spacing w:line="240" w:lineRule="auto"/>
        <w:ind w:right="55" w:firstLine="0"/>
        <w:jc w:val="both"/>
        <w:rPr>
          <w:i w:val="0"/>
          <w:iCs w:val="0"/>
          <w:sz w:val="24"/>
          <w:szCs w:val="24"/>
        </w:rPr>
      </w:pPr>
    </w:p>
    <w:p w14:paraId="344931E1" w14:textId="07B7020D" w:rsidR="005071EF" w:rsidRPr="005071EF" w:rsidRDefault="003B06A5" w:rsidP="00CA7DA3">
      <w:pPr>
        <w:pStyle w:val="Bodytext20"/>
        <w:shd w:val="clear" w:color="auto" w:fill="auto"/>
        <w:tabs>
          <w:tab w:val="left" w:pos="0"/>
        </w:tabs>
        <w:spacing w:line="240" w:lineRule="auto"/>
        <w:ind w:right="55" w:firstLine="0"/>
        <w:jc w:val="both"/>
        <w:rPr>
          <w:rFonts w:ascii="Arial Narrow" w:hAnsi="Arial Narrow"/>
          <w:i w:val="0"/>
          <w:iCs w:val="0"/>
          <w:sz w:val="22"/>
          <w:szCs w:val="22"/>
        </w:rPr>
      </w:pPr>
      <w:r>
        <w:rPr>
          <w:i w:val="0"/>
          <w:iCs w:val="0"/>
          <w:sz w:val="24"/>
          <w:szCs w:val="24"/>
        </w:rPr>
        <w:t xml:space="preserve"> </w:t>
      </w:r>
    </w:p>
    <w:p w14:paraId="3FDDB2DF" w14:textId="4AC31514" w:rsidR="00E44CBF" w:rsidRDefault="00E44CBF" w:rsidP="00FD3D15">
      <w:pPr>
        <w:pStyle w:val="Bodytext1"/>
        <w:numPr>
          <w:ilvl w:val="1"/>
          <w:numId w:val="21"/>
        </w:numPr>
        <w:shd w:val="clear" w:color="auto" w:fill="auto"/>
        <w:tabs>
          <w:tab w:val="left" w:pos="0"/>
        </w:tabs>
        <w:spacing w:before="0" w:after="0" w:line="240" w:lineRule="auto"/>
        <w:ind w:right="55"/>
        <w:jc w:val="both"/>
        <w:rPr>
          <w:rFonts w:ascii="Arial Narrow" w:hAnsi="Arial Narrow"/>
          <w:b/>
          <w:bCs/>
          <w:sz w:val="22"/>
          <w:szCs w:val="22"/>
        </w:rPr>
      </w:pPr>
      <w:r w:rsidRPr="00495FE6">
        <w:rPr>
          <w:rFonts w:ascii="Arial Narrow" w:hAnsi="Arial Narrow"/>
          <w:b/>
          <w:bCs/>
          <w:sz w:val="22"/>
          <w:szCs w:val="22"/>
        </w:rPr>
        <w:t>KITOS PIRKIMO OBJEKTO SAVYBĖS</w:t>
      </w:r>
    </w:p>
    <w:p w14:paraId="5905B379" w14:textId="77777777" w:rsidR="00952F83" w:rsidRDefault="00952F83" w:rsidP="00952F83">
      <w:pPr>
        <w:pStyle w:val="Bodytext1"/>
        <w:shd w:val="clear" w:color="auto" w:fill="auto"/>
        <w:tabs>
          <w:tab w:val="left" w:pos="0"/>
        </w:tabs>
        <w:spacing w:before="0" w:after="0" w:line="240" w:lineRule="auto"/>
        <w:ind w:left="540" w:right="55" w:firstLine="0"/>
        <w:jc w:val="both"/>
        <w:rPr>
          <w:rFonts w:ascii="Arial Narrow" w:hAnsi="Arial Narrow"/>
          <w:b/>
          <w:bCs/>
          <w:sz w:val="22"/>
          <w:szCs w:val="22"/>
        </w:rPr>
      </w:pPr>
    </w:p>
    <w:p w14:paraId="7E45F88F" w14:textId="16F8B15F" w:rsidR="0019140B" w:rsidRPr="0019140B" w:rsidRDefault="0019140B" w:rsidP="0019140B">
      <w:pPr>
        <w:pStyle w:val="Bodytext1"/>
        <w:numPr>
          <w:ilvl w:val="0"/>
          <w:numId w:val="19"/>
        </w:numPr>
        <w:tabs>
          <w:tab w:val="left" w:pos="0"/>
        </w:tabs>
        <w:spacing w:before="0" w:after="0"/>
        <w:ind w:right="55"/>
        <w:jc w:val="both"/>
        <w:rPr>
          <w:sz w:val="24"/>
          <w:szCs w:val="24"/>
        </w:rPr>
      </w:pPr>
      <w:r w:rsidRPr="0019140B">
        <w:rPr>
          <w:sz w:val="24"/>
          <w:szCs w:val="24"/>
        </w:rPr>
        <w:t>Paslaugos teikėjas turi siekti, kad Sutarties vykdymo metu būtų sunaudojama mažiau gamtos išteklių, kaip tai apibrėžta Lietuvos Respublikos aplinkos ministro 2011 m. birželio 28 d. įsakyme Nr. D1-508 „</w:t>
      </w:r>
      <w:r w:rsidR="009D0757" w:rsidRPr="00EF0C14">
        <w:rPr>
          <w:sz w:val="24"/>
          <w:szCs w:val="24"/>
        </w:rPr>
        <w:t>Dėl Aplinkos apsaugos kriterijų taikymo, vykdant žaliuosius pirkimus, tvarkos aprašo patvirtinimo</w:t>
      </w:r>
      <w:r w:rsidRPr="0019140B">
        <w:rPr>
          <w:sz w:val="24"/>
          <w:szCs w:val="24"/>
        </w:rPr>
        <w:t xml:space="preserve">“ (toliau – Aprašas), t. y. mažinti popieriaus sunaudojimą, atsisakyti nebūtino dokumentų kopijavimo ir spausdinimo, parengtus dokumentus, su Sutarties vykdymu susijusius dokumentus Užsakovui pateikti tik elektroniniu formatu ir juos </w:t>
      </w:r>
      <w:r w:rsidRPr="0019140B">
        <w:rPr>
          <w:sz w:val="24"/>
          <w:szCs w:val="24"/>
        </w:rPr>
        <w:lastRenderedPageBreak/>
        <w:t>pasirašyti elektroniniu parašu. Tuo atveju, jeigu iškyla būtinybė spausdinti dokumentus, naudoti perdirbtą popierių, atitinkantį žaliojo pirkimo reikalavimus, nurodytus Apraše.</w:t>
      </w:r>
    </w:p>
    <w:p w14:paraId="5D5D7B36" w14:textId="77777777" w:rsidR="0019140B" w:rsidRPr="0019140B" w:rsidRDefault="0019140B" w:rsidP="0019140B">
      <w:pPr>
        <w:pStyle w:val="Bodytext1"/>
        <w:numPr>
          <w:ilvl w:val="0"/>
          <w:numId w:val="19"/>
        </w:numPr>
        <w:tabs>
          <w:tab w:val="left" w:pos="0"/>
        </w:tabs>
        <w:spacing w:before="0" w:after="0"/>
        <w:ind w:right="55"/>
        <w:jc w:val="both"/>
        <w:rPr>
          <w:sz w:val="24"/>
          <w:szCs w:val="24"/>
        </w:rPr>
      </w:pPr>
      <w:r w:rsidRPr="0019140B">
        <w:rPr>
          <w:sz w:val="24"/>
          <w:szCs w:val="24"/>
        </w:rPr>
        <w:t>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34EE74DA" w14:textId="77777777" w:rsidR="00952F83" w:rsidRPr="00495FE6" w:rsidRDefault="00952F83" w:rsidP="00952F83">
      <w:pPr>
        <w:pStyle w:val="Bodytext1"/>
        <w:shd w:val="clear" w:color="auto" w:fill="auto"/>
        <w:tabs>
          <w:tab w:val="left" w:pos="0"/>
        </w:tabs>
        <w:spacing w:before="0" w:after="0" w:line="240" w:lineRule="auto"/>
        <w:ind w:left="540" w:right="55" w:firstLine="0"/>
        <w:jc w:val="both"/>
        <w:rPr>
          <w:rFonts w:ascii="Arial Narrow" w:hAnsi="Arial Narrow"/>
          <w:b/>
          <w:bCs/>
          <w:i/>
          <w:iCs/>
          <w:sz w:val="22"/>
          <w:szCs w:val="22"/>
        </w:rPr>
      </w:pPr>
    </w:p>
    <w:p w14:paraId="75FCB07B" w14:textId="088110BD" w:rsidR="00E44CBF" w:rsidRPr="00495FE6" w:rsidRDefault="00E44CBF" w:rsidP="00E44CBF">
      <w:pPr>
        <w:pStyle w:val="Bodytext1"/>
        <w:shd w:val="clear" w:color="auto" w:fill="auto"/>
        <w:tabs>
          <w:tab w:val="left" w:pos="0"/>
        </w:tabs>
        <w:spacing w:before="0" w:after="0" w:line="240" w:lineRule="auto"/>
        <w:ind w:right="55" w:firstLine="0"/>
        <w:jc w:val="both"/>
        <w:rPr>
          <w:i/>
          <w:iCs/>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495FE6" w14:paraId="0D9B3D20" w14:textId="77777777" w:rsidTr="00CB6C12">
        <w:trPr>
          <w:trHeight w:val="416"/>
        </w:trPr>
        <w:tc>
          <w:tcPr>
            <w:tcW w:w="9628" w:type="dxa"/>
            <w:shd w:val="clear" w:color="auto" w:fill="005063"/>
            <w:vAlign w:val="center"/>
          </w:tcPr>
          <w:p w14:paraId="37CEA4F6" w14:textId="4A26201A" w:rsidR="000F6511" w:rsidRPr="00495FE6" w:rsidRDefault="000F6511" w:rsidP="00196A0F">
            <w:pPr>
              <w:jc w:val="left"/>
              <w:rPr>
                <w:rFonts w:ascii="Arial Narrow" w:hAnsi="Arial Narrow"/>
                <w:b/>
                <w:caps/>
                <w:color w:val="FFFFFF" w:themeColor="background1"/>
                <w:sz w:val="22"/>
                <w:szCs w:val="22"/>
              </w:rPr>
            </w:pPr>
            <w:r w:rsidRPr="00495FE6">
              <w:rPr>
                <w:rFonts w:ascii="Arial Narrow" w:hAnsi="Arial Narrow"/>
                <w:b/>
                <w:caps/>
                <w:color w:val="FFFFFF" w:themeColor="background1"/>
                <w:sz w:val="22"/>
                <w:szCs w:val="22"/>
              </w:rPr>
              <w:t>3. DOKUMENTAI, REIKALINGI PIRKIMO OBJEKTO TECHNINĖMS SAVYBĖMS IR KOKYBEI PATVIRTINTI</w:t>
            </w:r>
          </w:p>
        </w:tc>
      </w:tr>
    </w:tbl>
    <w:p w14:paraId="5A6BE652" w14:textId="77777777" w:rsidR="000F6511" w:rsidRPr="00495FE6" w:rsidRDefault="000F6511" w:rsidP="00E44CBF">
      <w:pPr>
        <w:pStyle w:val="Bodytext1"/>
        <w:shd w:val="clear" w:color="auto" w:fill="auto"/>
        <w:tabs>
          <w:tab w:val="left" w:pos="0"/>
        </w:tabs>
        <w:spacing w:before="0" w:after="0" w:line="240" w:lineRule="auto"/>
        <w:ind w:right="55" w:firstLine="0"/>
        <w:jc w:val="both"/>
        <w:rPr>
          <w:i/>
          <w:iCs/>
          <w:sz w:val="8"/>
          <w:szCs w:val="8"/>
        </w:rPr>
      </w:pPr>
    </w:p>
    <w:p w14:paraId="645F020D" w14:textId="77777777" w:rsidR="00E44CBF" w:rsidRPr="00495FE6" w:rsidRDefault="00E44CBF" w:rsidP="00E44CBF">
      <w:pPr>
        <w:pStyle w:val="Bodytext20"/>
        <w:shd w:val="clear" w:color="auto" w:fill="auto"/>
        <w:tabs>
          <w:tab w:val="left" w:pos="0"/>
          <w:tab w:val="left" w:pos="142"/>
        </w:tabs>
        <w:spacing w:line="240" w:lineRule="auto"/>
        <w:ind w:right="55" w:firstLine="0"/>
        <w:jc w:val="both"/>
        <w:rPr>
          <w:rFonts w:ascii="Arial Narrow" w:hAnsi="Arial Narrow"/>
          <w:sz w:val="8"/>
          <w:szCs w:val="8"/>
        </w:rPr>
      </w:pPr>
    </w:p>
    <w:p w14:paraId="2BDEAC1A" w14:textId="4DB5E136" w:rsidR="00E44CBF" w:rsidRDefault="00E44CBF" w:rsidP="00E44CBF">
      <w:pPr>
        <w:pStyle w:val="Bodytext1"/>
        <w:shd w:val="clear" w:color="auto" w:fill="auto"/>
        <w:tabs>
          <w:tab w:val="left" w:pos="0"/>
          <w:tab w:val="left" w:pos="426"/>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3.</w:t>
      </w:r>
      <w:r w:rsidR="002D0838">
        <w:rPr>
          <w:rFonts w:ascii="Arial Narrow" w:hAnsi="Arial Narrow"/>
          <w:b/>
          <w:bCs/>
          <w:sz w:val="22"/>
          <w:szCs w:val="22"/>
        </w:rPr>
        <w:t>1</w:t>
      </w:r>
      <w:r w:rsidRPr="00495FE6">
        <w:rPr>
          <w:rFonts w:ascii="Arial Narrow" w:hAnsi="Arial Narrow"/>
          <w:b/>
          <w:bCs/>
          <w:sz w:val="22"/>
          <w:szCs w:val="22"/>
        </w:rPr>
        <w:t>. DOKUMENTAI, KURIUOS REIKIA PATEIKTI PERDUODANT SUTEIKTAS PASLAUGAS</w:t>
      </w:r>
    </w:p>
    <w:p w14:paraId="2E20F53A" w14:textId="77777777" w:rsidR="006D2A84" w:rsidRPr="00495FE6" w:rsidRDefault="006D2A84" w:rsidP="00E44CBF">
      <w:pPr>
        <w:pStyle w:val="Bodytext1"/>
        <w:shd w:val="clear" w:color="auto" w:fill="auto"/>
        <w:tabs>
          <w:tab w:val="left" w:pos="0"/>
          <w:tab w:val="left" w:pos="426"/>
        </w:tabs>
        <w:spacing w:before="0" w:after="0" w:line="240" w:lineRule="auto"/>
        <w:ind w:right="55" w:firstLine="0"/>
        <w:jc w:val="both"/>
        <w:rPr>
          <w:rFonts w:ascii="Arial Narrow" w:hAnsi="Arial Narrow"/>
          <w:b/>
          <w:bCs/>
          <w:sz w:val="22"/>
          <w:szCs w:val="22"/>
        </w:rPr>
      </w:pPr>
    </w:p>
    <w:p w14:paraId="615A7DA9" w14:textId="77777777" w:rsidR="006D2A84" w:rsidRPr="006D2A84" w:rsidRDefault="006D2A84" w:rsidP="006D2A84">
      <w:pPr>
        <w:pStyle w:val="Bodytext1"/>
        <w:shd w:val="clear" w:color="auto" w:fill="auto"/>
        <w:tabs>
          <w:tab w:val="left" w:pos="0"/>
          <w:tab w:val="left" w:pos="426"/>
          <w:tab w:val="left" w:pos="709"/>
          <w:tab w:val="left" w:pos="851"/>
        </w:tabs>
        <w:spacing w:before="0" w:after="0" w:line="240" w:lineRule="auto"/>
        <w:ind w:right="55" w:firstLine="0"/>
        <w:jc w:val="both"/>
        <w:rPr>
          <w:sz w:val="24"/>
          <w:szCs w:val="24"/>
        </w:rPr>
      </w:pPr>
      <w:r w:rsidRPr="006D2A84">
        <w:rPr>
          <w:sz w:val="24"/>
          <w:szCs w:val="24"/>
        </w:rPr>
        <w:t>3.2.1. Priėmimo perdavimo aktas;</w:t>
      </w:r>
    </w:p>
    <w:p w14:paraId="67939B54" w14:textId="77777777" w:rsidR="006D2A84" w:rsidRDefault="006D2A84" w:rsidP="006D2A84">
      <w:pPr>
        <w:pStyle w:val="Bodytext1"/>
        <w:shd w:val="clear" w:color="auto" w:fill="auto"/>
        <w:tabs>
          <w:tab w:val="left" w:pos="0"/>
          <w:tab w:val="left" w:pos="426"/>
          <w:tab w:val="left" w:pos="709"/>
          <w:tab w:val="left" w:pos="851"/>
        </w:tabs>
        <w:spacing w:before="0" w:after="0" w:line="240" w:lineRule="auto"/>
        <w:ind w:right="55" w:firstLine="0"/>
        <w:jc w:val="both"/>
        <w:rPr>
          <w:sz w:val="24"/>
          <w:szCs w:val="24"/>
        </w:rPr>
      </w:pPr>
      <w:r w:rsidRPr="006D2A84">
        <w:rPr>
          <w:sz w:val="24"/>
          <w:szCs w:val="24"/>
        </w:rPr>
        <w:t>3.2.2 Sąskaita faktūra.</w:t>
      </w:r>
    </w:p>
    <w:p w14:paraId="6F8B4A45" w14:textId="77777777" w:rsidR="003B04D1" w:rsidRDefault="003B04D1" w:rsidP="006D2A84">
      <w:pPr>
        <w:pStyle w:val="Bodytext1"/>
        <w:shd w:val="clear" w:color="auto" w:fill="auto"/>
        <w:tabs>
          <w:tab w:val="left" w:pos="0"/>
          <w:tab w:val="left" w:pos="426"/>
          <w:tab w:val="left" w:pos="709"/>
          <w:tab w:val="left" w:pos="851"/>
        </w:tabs>
        <w:spacing w:before="0" w:after="0" w:line="240" w:lineRule="auto"/>
        <w:ind w:right="55" w:firstLine="0"/>
        <w:jc w:val="both"/>
        <w:rPr>
          <w:sz w:val="24"/>
          <w:szCs w:val="24"/>
        </w:rPr>
      </w:pPr>
    </w:p>
    <w:p w14:paraId="0653223C" w14:textId="6CBDB21C" w:rsidR="003B04D1" w:rsidRDefault="003B04D1" w:rsidP="00AA2BC6">
      <w:pPr>
        <w:pStyle w:val="Bodytext1"/>
        <w:numPr>
          <w:ilvl w:val="0"/>
          <w:numId w:val="20"/>
        </w:numPr>
        <w:shd w:val="clear" w:color="auto" w:fill="auto"/>
        <w:tabs>
          <w:tab w:val="left" w:pos="0"/>
          <w:tab w:val="left" w:pos="426"/>
          <w:tab w:val="left" w:pos="851"/>
        </w:tabs>
        <w:spacing w:before="0" w:after="0" w:line="240" w:lineRule="auto"/>
        <w:ind w:right="55"/>
        <w:jc w:val="both"/>
        <w:rPr>
          <w:sz w:val="24"/>
          <w:szCs w:val="24"/>
        </w:rPr>
      </w:pPr>
      <w:r>
        <w:rPr>
          <w:sz w:val="24"/>
          <w:szCs w:val="24"/>
        </w:rPr>
        <w:t xml:space="preserve">Priedai: </w:t>
      </w:r>
    </w:p>
    <w:p w14:paraId="34FC706B" w14:textId="1CD088C1" w:rsidR="003B04D1" w:rsidRPr="006D2A84" w:rsidRDefault="00AA2BC6" w:rsidP="00AA2BC6">
      <w:pPr>
        <w:pStyle w:val="Bodytext1"/>
        <w:numPr>
          <w:ilvl w:val="1"/>
          <w:numId w:val="20"/>
        </w:numPr>
        <w:shd w:val="clear" w:color="auto" w:fill="auto"/>
        <w:tabs>
          <w:tab w:val="left" w:pos="0"/>
          <w:tab w:val="left" w:pos="426"/>
          <w:tab w:val="left" w:pos="709"/>
          <w:tab w:val="left" w:pos="851"/>
        </w:tabs>
        <w:spacing w:before="0" w:after="0" w:line="240" w:lineRule="auto"/>
        <w:ind w:right="55"/>
        <w:jc w:val="both"/>
        <w:rPr>
          <w:sz w:val="24"/>
          <w:szCs w:val="24"/>
        </w:rPr>
      </w:pPr>
      <w:r w:rsidRPr="00310597">
        <w:rPr>
          <w:sz w:val="24"/>
          <w:szCs w:val="24"/>
        </w:rPr>
        <w:t>Duomenų teikimo taisyklės_2022</w:t>
      </w:r>
      <w:r>
        <w:rPr>
          <w:sz w:val="24"/>
          <w:szCs w:val="24"/>
        </w:rPr>
        <w:t>.</w:t>
      </w:r>
      <w:r w:rsidR="008F1075">
        <w:rPr>
          <w:sz w:val="24"/>
          <w:szCs w:val="24"/>
        </w:rPr>
        <w:t>pdf</w:t>
      </w:r>
    </w:p>
    <w:p w14:paraId="41D357C1" w14:textId="77777777" w:rsidR="00152CA2" w:rsidRPr="00495FE6" w:rsidRDefault="00152CA2" w:rsidP="00E44CBF">
      <w:pPr>
        <w:pStyle w:val="Bodytext1"/>
        <w:shd w:val="clear" w:color="auto" w:fill="auto"/>
        <w:tabs>
          <w:tab w:val="left" w:pos="0"/>
        </w:tabs>
        <w:spacing w:before="0" w:after="0" w:line="240" w:lineRule="auto"/>
        <w:ind w:right="55" w:firstLine="0"/>
        <w:jc w:val="both"/>
        <w:rPr>
          <w:rFonts w:ascii="Arial Narrow" w:hAnsi="Arial Narrow"/>
          <w:iCs/>
          <w:sz w:val="22"/>
          <w:szCs w:val="22"/>
        </w:rPr>
      </w:pPr>
    </w:p>
    <w:p w14:paraId="7BCA39AB" w14:textId="77777777" w:rsidR="00365270" w:rsidRPr="00495FE6" w:rsidRDefault="00365270" w:rsidP="00E44CBF">
      <w:pPr>
        <w:pStyle w:val="Bodytext90"/>
        <w:shd w:val="clear" w:color="auto" w:fill="auto"/>
        <w:spacing w:line="240" w:lineRule="auto"/>
        <w:jc w:val="center"/>
        <w:rPr>
          <w:rFonts w:ascii="Arial Narrow" w:hAnsi="Arial Narrow"/>
          <w:sz w:val="22"/>
          <w:szCs w:val="22"/>
        </w:rPr>
      </w:pPr>
    </w:p>
    <w:p w14:paraId="29C92763" w14:textId="77777777" w:rsidR="00E44CBF" w:rsidRPr="00495FE6" w:rsidRDefault="00E44CBF" w:rsidP="00D428D4">
      <w:pPr>
        <w:rPr>
          <w:rFonts w:ascii="Arial Narrow" w:hAnsi="Arial Narrow"/>
          <w:sz w:val="22"/>
          <w:szCs w:val="22"/>
        </w:rPr>
      </w:pPr>
    </w:p>
    <w:p w14:paraId="0430C691" w14:textId="77777777" w:rsidR="0058356C" w:rsidRPr="00495FE6" w:rsidRDefault="0058356C" w:rsidP="00D428D4">
      <w:pPr>
        <w:rPr>
          <w:rFonts w:ascii="Arial Narrow" w:hAnsi="Arial Narrow"/>
          <w:sz w:val="22"/>
          <w:szCs w:val="22"/>
        </w:rPr>
      </w:pPr>
    </w:p>
    <w:p w14:paraId="1A8FE843" w14:textId="77777777" w:rsidR="0058356C" w:rsidRDefault="0058356C" w:rsidP="00D428D4">
      <w:pPr>
        <w:rPr>
          <w:rFonts w:ascii="Arial Narrow" w:hAnsi="Arial Narrow"/>
        </w:rPr>
      </w:pPr>
    </w:p>
    <w:p w14:paraId="07D565A8" w14:textId="77777777" w:rsidR="0058356C" w:rsidRDefault="0058356C" w:rsidP="00D428D4">
      <w:pPr>
        <w:rPr>
          <w:rFonts w:ascii="Arial Narrow" w:hAnsi="Arial Narrow"/>
        </w:rPr>
      </w:pPr>
    </w:p>
    <w:p w14:paraId="7F23EE64" w14:textId="77777777" w:rsidR="0058356C" w:rsidRDefault="0058356C" w:rsidP="00D428D4">
      <w:pPr>
        <w:rPr>
          <w:rFonts w:ascii="Arial Narrow" w:hAnsi="Arial Narrow"/>
        </w:rPr>
      </w:pPr>
    </w:p>
    <w:p w14:paraId="06D94628" w14:textId="77777777" w:rsidR="0058356C" w:rsidRDefault="0058356C" w:rsidP="00D428D4">
      <w:pPr>
        <w:rPr>
          <w:rFonts w:ascii="Arial Narrow" w:hAnsi="Arial Narrow"/>
        </w:rPr>
      </w:pPr>
    </w:p>
    <w:p w14:paraId="392DEE0C" w14:textId="77777777" w:rsidR="0058356C" w:rsidRDefault="0058356C" w:rsidP="00D428D4">
      <w:pPr>
        <w:rPr>
          <w:rFonts w:ascii="Arial Narrow" w:hAnsi="Arial Narrow"/>
        </w:rPr>
      </w:pPr>
    </w:p>
    <w:p w14:paraId="7BBC831A" w14:textId="77777777" w:rsidR="0058356C" w:rsidRDefault="0058356C" w:rsidP="00D428D4">
      <w:pPr>
        <w:rPr>
          <w:rFonts w:ascii="Arial Narrow" w:hAnsi="Arial Narrow"/>
        </w:rPr>
      </w:pPr>
    </w:p>
    <w:p w14:paraId="01826F55"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4F458" w14:textId="77777777" w:rsidR="006005D6" w:rsidRDefault="006005D6" w:rsidP="00EC4D0B">
      <w:r>
        <w:separator/>
      </w:r>
    </w:p>
  </w:endnote>
  <w:endnote w:type="continuationSeparator" w:id="0">
    <w:p w14:paraId="52E496DF" w14:textId="77777777" w:rsidR="006005D6" w:rsidRDefault="006005D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F8DDD" w14:textId="77777777" w:rsidR="006005D6" w:rsidRDefault="006005D6" w:rsidP="00EC4D0B">
      <w:r>
        <w:separator/>
      </w:r>
    </w:p>
  </w:footnote>
  <w:footnote w:type="continuationSeparator" w:id="0">
    <w:p w14:paraId="344BCFBF" w14:textId="77777777" w:rsidR="006005D6" w:rsidRDefault="006005D6"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398690C0" w:rsidR="0058356C" w:rsidRPr="0058356C" w:rsidRDefault="008D585A"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71BE2067" w:rsidR="0058356C" w:rsidRPr="0058356C" w:rsidRDefault="008D585A"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A9C"/>
    <w:multiLevelType w:val="multilevel"/>
    <w:tmpl w:val="52E20B50"/>
    <w:lvl w:ilvl="0">
      <w:start w:val="1"/>
      <w:numFmt w:val="decimal"/>
      <w:pStyle w:val="Stilius1"/>
      <w:lvlText w:val="2.2.2.%1."/>
      <w:lvlJc w:val="left"/>
      <w:pPr>
        <w:ind w:left="360" w:hanging="360"/>
      </w:pPr>
      <w:rPr>
        <w:rFonts w:hint="default"/>
        <w:b w:val="0"/>
        <w:i w:val="0"/>
        <w:sz w:val="24"/>
      </w:rPr>
    </w:lvl>
    <w:lvl w:ilvl="1">
      <w:start w:val="1"/>
      <w:numFmt w:val="decimal"/>
      <w:lvlText w:val="%1.%2"/>
      <w:lvlJc w:val="left"/>
      <w:pPr>
        <w:ind w:left="360" w:hanging="360"/>
      </w:pPr>
      <w:rPr>
        <w:rFonts w:ascii="Arial Narrow" w:hAnsi="Arial Narrow" w:hint="default"/>
        <w:i w:val="0"/>
        <w:sz w:val="20"/>
      </w:rPr>
    </w:lvl>
    <w:lvl w:ilvl="2">
      <w:start w:val="1"/>
      <w:numFmt w:val="decimal"/>
      <w:lvlText w:val="%1.%2.%3"/>
      <w:lvlJc w:val="left"/>
      <w:pPr>
        <w:ind w:left="720" w:hanging="720"/>
      </w:pPr>
      <w:rPr>
        <w:rFonts w:ascii="Arial Narrow" w:hAnsi="Arial Narrow" w:hint="default"/>
        <w:i w:val="0"/>
        <w:sz w:val="20"/>
      </w:rPr>
    </w:lvl>
    <w:lvl w:ilvl="3">
      <w:start w:val="1"/>
      <w:numFmt w:val="decimal"/>
      <w:lvlText w:val="%1.%2.%3.%4"/>
      <w:lvlJc w:val="left"/>
      <w:pPr>
        <w:ind w:left="720" w:hanging="720"/>
      </w:pPr>
      <w:rPr>
        <w:rFonts w:ascii="Arial Narrow" w:hAnsi="Arial Narrow" w:hint="default"/>
        <w:i w:val="0"/>
        <w:sz w:val="20"/>
      </w:rPr>
    </w:lvl>
    <w:lvl w:ilvl="4">
      <w:start w:val="1"/>
      <w:numFmt w:val="decimal"/>
      <w:lvlText w:val="%1.%2.%3.%4.%5"/>
      <w:lvlJc w:val="left"/>
      <w:pPr>
        <w:ind w:left="1080" w:hanging="1080"/>
      </w:pPr>
      <w:rPr>
        <w:rFonts w:ascii="Arial Narrow" w:hAnsi="Arial Narrow" w:hint="default"/>
        <w:i w:val="0"/>
        <w:sz w:val="20"/>
      </w:rPr>
    </w:lvl>
    <w:lvl w:ilvl="5">
      <w:start w:val="1"/>
      <w:numFmt w:val="decimal"/>
      <w:lvlText w:val="%1.%2.%3.%4.%5.%6"/>
      <w:lvlJc w:val="left"/>
      <w:pPr>
        <w:ind w:left="1080" w:hanging="1080"/>
      </w:pPr>
      <w:rPr>
        <w:rFonts w:ascii="Arial Narrow" w:hAnsi="Arial Narrow" w:hint="default"/>
        <w:i w:val="0"/>
        <w:sz w:val="20"/>
      </w:rPr>
    </w:lvl>
    <w:lvl w:ilvl="6">
      <w:start w:val="1"/>
      <w:numFmt w:val="decimal"/>
      <w:lvlText w:val="%1.%2.%3.%4.%5.%6.%7"/>
      <w:lvlJc w:val="left"/>
      <w:pPr>
        <w:ind w:left="1440" w:hanging="1440"/>
      </w:pPr>
      <w:rPr>
        <w:rFonts w:ascii="Arial Narrow" w:hAnsi="Arial Narrow" w:hint="default"/>
        <w:i w:val="0"/>
        <w:sz w:val="20"/>
      </w:rPr>
    </w:lvl>
    <w:lvl w:ilvl="7">
      <w:start w:val="1"/>
      <w:numFmt w:val="decimal"/>
      <w:lvlText w:val="%1.%2.%3.%4.%5.%6.%7.%8"/>
      <w:lvlJc w:val="left"/>
      <w:pPr>
        <w:ind w:left="1440" w:hanging="1440"/>
      </w:pPr>
      <w:rPr>
        <w:rFonts w:ascii="Arial Narrow" w:hAnsi="Arial Narrow" w:hint="default"/>
        <w:i w:val="0"/>
        <w:sz w:val="20"/>
      </w:rPr>
    </w:lvl>
    <w:lvl w:ilvl="8">
      <w:start w:val="1"/>
      <w:numFmt w:val="decimal"/>
      <w:lvlText w:val="%1.%2.%3.%4.%5.%6.%7.%8.%9"/>
      <w:lvlJc w:val="left"/>
      <w:pPr>
        <w:ind w:left="1800" w:hanging="1800"/>
      </w:pPr>
      <w:rPr>
        <w:rFonts w:ascii="Arial Narrow" w:hAnsi="Arial Narrow" w:hint="default"/>
        <w:i w:val="0"/>
        <w:sz w:val="20"/>
      </w:rPr>
    </w:lvl>
  </w:abstractNum>
  <w:abstractNum w:abstractNumId="1" w15:restartNumberingAfterBreak="0">
    <w:nsid w:val="017E6290"/>
    <w:multiLevelType w:val="multilevel"/>
    <w:tmpl w:val="16563BD6"/>
    <w:lvl w:ilvl="0">
      <w:start w:val="2"/>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D30662"/>
    <w:multiLevelType w:val="multilevel"/>
    <w:tmpl w:val="3A9E0CAC"/>
    <w:lvl w:ilvl="0">
      <w:start w:val="2"/>
      <w:numFmt w:val="decimal"/>
      <w:lvlText w:val="%1"/>
      <w:lvlJc w:val="left"/>
      <w:pPr>
        <w:ind w:left="405" w:hanging="405"/>
      </w:pPr>
      <w:rPr>
        <w:rFonts w:ascii="Arial Narrow" w:hAnsi="Arial Narrow" w:hint="default"/>
        <w:sz w:val="22"/>
      </w:rPr>
    </w:lvl>
    <w:lvl w:ilvl="1">
      <w:start w:val="2"/>
      <w:numFmt w:val="decimal"/>
      <w:lvlText w:val="%1.%2"/>
      <w:lvlJc w:val="left"/>
      <w:pPr>
        <w:ind w:left="405" w:hanging="405"/>
      </w:pPr>
      <w:rPr>
        <w:rFonts w:ascii="Arial Narrow" w:hAnsi="Arial Narrow" w:hint="default"/>
        <w:sz w:val="22"/>
      </w:rPr>
    </w:lvl>
    <w:lvl w:ilvl="2">
      <w:start w:val="1"/>
      <w:numFmt w:val="decimal"/>
      <w:lvlText w:val="%1.%2.%3"/>
      <w:lvlJc w:val="left"/>
      <w:pPr>
        <w:ind w:left="720" w:hanging="720"/>
      </w:pPr>
      <w:rPr>
        <w:rFonts w:ascii="Arial Narrow" w:hAnsi="Arial Narrow" w:hint="default"/>
        <w:sz w:val="22"/>
      </w:rPr>
    </w:lvl>
    <w:lvl w:ilvl="3">
      <w:start w:val="1"/>
      <w:numFmt w:val="decimal"/>
      <w:lvlText w:val="%1.%2.%3.%4"/>
      <w:lvlJc w:val="left"/>
      <w:pPr>
        <w:ind w:left="720" w:hanging="720"/>
      </w:pPr>
      <w:rPr>
        <w:rFonts w:ascii="Arial Narrow" w:hAnsi="Arial Narrow" w:hint="default"/>
        <w:sz w:val="22"/>
      </w:rPr>
    </w:lvl>
    <w:lvl w:ilvl="4">
      <w:start w:val="1"/>
      <w:numFmt w:val="decimal"/>
      <w:lvlText w:val="%1.%2.%3.%4.%5"/>
      <w:lvlJc w:val="left"/>
      <w:pPr>
        <w:ind w:left="1080" w:hanging="1080"/>
      </w:pPr>
      <w:rPr>
        <w:rFonts w:ascii="Arial Narrow" w:hAnsi="Arial Narrow" w:hint="default"/>
        <w:sz w:val="22"/>
      </w:rPr>
    </w:lvl>
    <w:lvl w:ilvl="5">
      <w:start w:val="1"/>
      <w:numFmt w:val="decimal"/>
      <w:lvlText w:val="%1.%2.%3.%4.%5.%6"/>
      <w:lvlJc w:val="left"/>
      <w:pPr>
        <w:ind w:left="1080" w:hanging="1080"/>
      </w:pPr>
      <w:rPr>
        <w:rFonts w:ascii="Arial Narrow" w:hAnsi="Arial Narrow" w:hint="default"/>
        <w:sz w:val="22"/>
      </w:rPr>
    </w:lvl>
    <w:lvl w:ilvl="6">
      <w:start w:val="1"/>
      <w:numFmt w:val="decimal"/>
      <w:lvlText w:val="%1.%2.%3.%4.%5.%6.%7"/>
      <w:lvlJc w:val="left"/>
      <w:pPr>
        <w:ind w:left="1440" w:hanging="1440"/>
      </w:pPr>
      <w:rPr>
        <w:rFonts w:ascii="Arial Narrow" w:hAnsi="Arial Narrow" w:hint="default"/>
        <w:sz w:val="22"/>
      </w:rPr>
    </w:lvl>
    <w:lvl w:ilvl="7">
      <w:start w:val="1"/>
      <w:numFmt w:val="decimal"/>
      <w:lvlText w:val="%1.%2.%3.%4.%5.%6.%7.%8"/>
      <w:lvlJc w:val="left"/>
      <w:pPr>
        <w:ind w:left="1440" w:hanging="1440"/>
      </w:pPr>
      <w:rPr>
        <w:rFonts w:ascii="Arial Narrow" w:hAnsi="Arial Narrow" w:hint="default"/>
        <w:sz w:val="22"/>
      </w:rPr>
    </w:lvl>
    <w:lvl w:ilvl="8">
      <w:start w:val="1"/>
      <w:numFmt w:val="decimal"/>
      <w:lvlText w:val="%1.%2.%3.%4.%5.%6.%7.%8.%9"/>
      <w:lvlJc w:val="left"/>
      <w:pPr>
        <w:ind w:left="1800" w:hanging="1800"/>
      </w:pPr>
      <w:rPr>
        <w:rFonts w:ascii="Arial Narrow" w:hAnsi="Arial Narrow" w:hint="default"/>
        <w:sz w:val="22"/>
      </w:rPr>
    </w:lvl>
  </w:abstractNum>
  <w:abstractNum w:abstractNumId="4" w15:restartNumberingAfterBreak="0">
    <w:nsid w:val="201460B1"/>
    <w:multiLevelType w:val="multilevel"/>
    <w:tmpl w:val="E93EA210"/>
    <w:lvl w:ilvl="0">
      <w:start w:val="2"/>
      <w:numFmt w:val="decimal"/>
      <w:lvlText w:val="%1"/>
      <w:lvlJc w:val="left"/>
      <w:pPr>
        <w:ind w:left="360" w:hanging="360"/>
      </w:pPr>
      <w:rPr>
        <w:rFonts w:ascii="Arial Narrow" w:hAnsi="Arial Narrow" w:hint="default"/>
        <w:i w:val="0"/>
        <w:sz w:val="20"/>
      </w:rPr>
    </w:lvl>
    <w:lvl w:ilvl="1">
      <w:start w:val="1"/>
      <w:numFmt w:val="decimal"/>
      <w:lvlText w:val="%1.%2"/>
      <w:lvlJc w:val="left"/>
      <w:pPr>
        <w:ind w:left="360" w:hanging="360"/>
      </w:pPr>
      <w:rPr>
        <w:rFonts w:ascii="Arial Narrow" w:hAnsi="Arial Narrow" w:hint="default"/>
        <w:i w:val="0"/>
        <w:sz w:val="20"/>
      </w:rPr>
    </w:lvl>
    <w:lvl w:ilvl="2">
      <w:start w:val="1"/>
      <w:numFmt w:val="decimal"/>
      <w:lvlText w:val="%1.%2.%3"/>
      <w:lvlJc w:val="left"/>
      <w:pPr>
        <w:ind w:left="720" w:hanging="720"/>
      </w:pPr>
      <w:rPr>
        <w:rFonts w:ascii="Arial Narrow" w:hAnsi="Arial Narrow" w:hint="default"/>
        <w:i w:val="0"/>
        <w:sz w:val="20"/>
      </w:rPr>
    </w:lvl>
    <w:lvl w:ilvl="3">
      <w:start w:val="1"/>
      <w:numFmt w:val="decimal"/>
      <w:lvlText w:val="%1.%2.%3.%4"/>
      <w:lvlJc w:val="left"/>
      <w:pPr>
        <w:ind w:left="720" w:hanging="720"/>
      </w:pPr>
      <w:rPr>
        <w:rFonts w:ascii="Arial Narrow" w:hAnsi="Arial Narrow" w:hint="default"/>
        <w:i w:val="0"/>
        <w:sz w:val="20"/>
      </w:rPr>
    </w:lvl>
    <w:lvl w:ilvl="4">
      <w:start w:val="1"/>
      <w:numFmt w:val="decimal"/>
      <w:lvlText w:val="%1.%2.%3.%4.%5"/>
      <w:lvlJc w:val="left"/>
      <w:pPr>
        <w:ind w:left="1080" w:hanging="1080"/>
      </w:pPr>
      <w:rPr>
        <w:rFonts w:ascii="Arial Narrow" w:hAnsi="Arial Narrow" w:hint="default"/>
        <w:i w:val="0"/>
        <w:sz w:val="20"/>
      </w:rPr>
    </w:lvl>
    <w:lvl w:ilvl="5">
      <w:start w:val="1"/>
      <w:numFmt w:val="decimal"/>
      <w:lvlText w:val="%1.%2.%3.%4.%5.%6"/>
      <w:lvlJc w:val="left"/>
      <w:pPr>
        <w:ind w:left="1080" w:hanging="1080"/>
      </w:pPr>
      <w:rPr>
        <w:rFonts w:ascii="Arial Narrow" w:hAnsi="Arial Narrow" w:hint="default"/>
        <w:i w:val="0"/>
        <w:sz w:val="20"/>
      </w:rPr>
    </w:lvl>
    <w:lvl w:ilvl="6">
      <w:start w:val="1"/>
      <w:numFmt w:val="decimal"/>
      <w:lvlText w:val="%1.%2.%3.%4.%5.%6.%7"/>
      <w:lvlJc w:val="left"/>
      <w:pPr>
        <w:ind w:left="1440" w:hanging="1440"/>
      </w:pPr>
      <w:rPr>
        <w:rFonts w:ascii="Arial Narrow" w:hAnsi="Arial Narrow" w:hint="default"/>
        <w:i w:val="0"/>
        <w:sz w:val="20"/>
      </w:rPr>
    </w:lvl>
    <w:lvl w:ilvl="7">
      <w:start w:val="1"/>
      <w:numFmt w:val="decimal"/>
      <w:lvlText w:val="%1.%2.%3.%4.%5.%6.%7.%8"/>
      <w:lvlJc w:val="left"/>
      <w:pPr>
        <w:ind w:left="1440" w:hanging="1440"/>
      </w:pPr>
      <w:rPr>
        <w:rFonts w:ascii="Arial Narrow" w:hAnsi="Arial Narrow" w:hint="default"/>
        <w:i w:val="0"/>
        <w:sz w:val="20"/>
      </w:rPr>
    </w:lvl>
    <w:lvl w:ilvl="8">
      <w:start w:val="1"/>
      <w:numFmt w:val="decimal"/>
      <w:lvlText w:val="%1.%2.%3.%4.%5.%6.%7.%8.%9"/>
      <w:lvlJc w:val="left"/>
      <w:pPr>
        <w:ind w:left="1800" w:hanging="1800"/>
      </w:pPr>
      <w:rPr>
        <w:rFonts w:ascii="Arial Narrow" w:hAnsi="Arial Narrow" w:hint="default"/>
        <w:i w:val="0"/>
        <w:sz w:val="20"/>
      </w:rPr>
    </w:lvl>
  </w:abstractNum>
  <w:abstractNum w:abstractNumId="5" w15:restartNumberingAfterBreak="0">
    <w:nsid w:val="22752939"/>
    <w:multiLevelType w:val="multilevel"/>
    <w:tmpl w:val="70F035D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833B2E"/>
    <w:multiLevelType w:val="multilevel"/>
    <w:tmpl w:val="83B42CF4"/>
    <w:lvl w:ilvl="0">
      <w:start w:val="2"/>
      <w:numFmt w:val="decimal"/>
      <w:lvlText w:val="%1.2.1"/>
      <w:lvlJc w:val="left"/>
      <w:pPr>
        <w:ind w:left="360" w:hanging="360"/>
      </w:pPr>
      <w:rPr>
        <w:rFonts w:hint="default"/>
      </w:rPr>
    </w:lvl>
    <w:lvl w:ilvl="1">
      <w:start w:val="1"/>
      <w:numFmt w:val="none"/>
      <w:lvlText w:val="%22.2.2"/>
      <w:lvlJc w:val="left"/>
      <w:pPr>
        <w:ind w:left="360" w:hanging="360"/>
      </w:pPr>
      <w:rPr>
        <w:rFonts w:hint="default"/>
        <w:b w:val="0"/>
        <w:bCs w:val="0"/>
        <w:i w:val="0"/>
        <w:iCs w:val="0"/>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7164E"/>
    <w:multiLevelType w:val="multilevel"/>
    <w:tmpl w:val="53D6A4A0"/>
    <w:lvl w:ilvl="0">
      <w:start w:val="4"/>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2F784C4E"/>
    <w:multiLevelType w:val="multilevel"/>
    <w:tmpl w:val="C39021A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AE6EE8"/>
    <w:multiLevelType w:val="multilevel"/>
    <w:tmpl w:val="226C07CC"/>
    <w:lvl w:ilvl="0">
      <w:start w:val="2"/>
      <w:numFmt w:val="decimal"/>
      <w:lvlText w:val="%1."/>
      <w:lvlJc w:val="left"/>
      <w:pPr>
        <w:ind w:left="720" w:hanging="720"/>
      </w:pPr>
      <w:rPr>
        <w:rFonts w:eastAsia="Arial"/>
        <w:b/>
      </w:rPr>
    </w:lvl>
    <w:lvl w:ilvl="1">
      <w:start w:val="1"/>
      <w:numFmt w:val="decimal"/>
      <w:lvlText w:val="%1.%2."/>
      <w:lvlJc w:val="left"/>
      <w:pPr>
        <w:ind w:left="720" w:hanging="720"/>
      </w:pPr>
      <w:rPr>
        <w:rFonts w:eastAsia="Arial"/>
        <w:b/>
      </w:rPr>
    </w:lvl>
    <w:lvl w:ilvl="2">
      <w:start w:val="3"/>
      <w:numFmt w:val="decimal"/>
      <w:lvlText w:val="%1.%2.%3."/>
      <w:lvlJc w:val="left"/>
      <w:pPr>
        <w:ind w:left="720" w:hanging="720"/>
      </w:pPr>
      <w:rPr>
        <w:rFonts w:eastAsia="Arial"/>
        <w:b w:val="0"/>
        <w:bCs w:val="0"/>
      </w:rPr>
    </w:lvl>
    <w:lvl w:ilvl="3">
      <w:start w:val="4"/>
      <w:numFmt w:val="decimal"/>
      <w:lvlText w:val="%1.%2.%3.%4."/>
      <w:lvlJc w:val="left"/>
      <w:pPr>
        <w:ind w:left="720" w:hanging="720"/>
      </w:pPr>
      <w:rPr>
        <w:rFonts w:eastAsia="Arial"/>
        <w:b w:val="0"/>
        <w:bCs/>
      </w:rPr>
    </w:lvl>
    <w:lvl w:ilvl="4">
      <w:start w:val="1"/>
      <w:numFmt w:val="decimal"/>
      <w:lvlText w:val="%1.%2.%3.%4.%5."/>
      <w:lvlJc w:val="left"/>
      <w:pPr>
        <w:ind w:left="1080" w:hanging="1080"/>
      </w:pPr>
      <w:rPr>
        <w:rFonts w:eastAsia="Arial"/>
        <w:b/>
      </w:rPr>
    </w:lvl>
    <w:lvl w:ilvl="5">
      <w:start w:val="1"/>
      <w:numFmt w:val="decimal"/>
      <w:lvlText w:val="%1.%2.%3.%4.%5.%6."/>
      <w:lvlJc w:val="left"/>
      <w:pPr>
        <w:ind w:left="1080" w:hanging="1080"/>
      </w:pPr>
      <w:rPr>
        <w:rFonts w:eastAsia="Arial"/>
        <w:b/>
      </w:rPr>
    </w:lvl>
    <w:lvl w:ilvl="6">
      <w:start w:val="1"/>
      <w:numFmt w:val="decimal"/>
      <w:lvlText w:val="%1.%2.%3.%4.%5.%6.%7."/>
      <w:lvlJc w:val="left"/>
      <w:pPr>
        <w:ind w:left="1440" w:hanging="1440"/>
      </w:pPr>
      <w:rPr>
        <w:rFonts w:eastAsia="Arial"/>
        <w:b/>
      </w:rPr>
    </w:lvl>
    <w:lvl w:ilvl="7">
      <w:start w:val="1"/>
      <w:numFmt w:val="decimal"/>
      <w:lvlText w:val="%1.%2.%3.%4.%5.%6.%7.%8."/>
      <w:lvlJc w:val="left"/>
      <w:pPr>
        <w:ind w:left="1440" w:hanging="1440"/>
      </w:pPr>
      <w:rPr>
        <w:rFonts w:eastAsia="Arial"/>
        <w:b/>
      </w:rPr>
    </w:lvl>
    <w:lvl w:ilvl="8">
      <w:start w:val="1"/>
      <w:numFmt w:val="decimal"/>
      <w:lvlText w:val="%1.%2.%3.%4.%5.%6.%7.%8.%9."/>
      <w:lvlJc w:val="left"/>
      <w:pPr>
        <w:ind w:left="1800" w:hanging="1800"/>
      </w:pPr>
      <w:rPr>
        <w:rFonts w:eastAsia="Arial"/>
        <w:b/>
      </w:rPr>
    </w:lvl>
  </w:abstractNum>
  <w:abstractNum w:abstractNumId="11" w15:restartNumberingAfterBreak="0">
    <w:nsid w:val="459F30B6"/>
    <w:multiLevelType w:val="multilevel"/>
    <w:tmpl w:val="97A073CE"/>
    <w:lvl w:ilvl="0">
      <w:start w:val="2"/>
      <w:numFmt w:val="decimal"/>
      <w:lvlText w:val="%1.2.2.1."/>
      <w:lvlJc w:val="left"/>
      <w:pPr>
        <w:ind w:left="340" w:hanging="340"/>
      </w:pPr>
      <w:rPr>
        <w:rFonts w:ascii="Times New Roman" w:hAnsi="Times New Roman" w:hint="default"/>
        <w:b w:val="0"/>
        <w:i w:val="0"/>
        <w:sz w:val="24"/>
      </w:rPr>
    </w:lvl>
    <w:lvl w:ilvl="1">
      <w:start w:val="1"/>
      <w:numFmt w:val="decimal"/>
      <w:lvlText w:val="%1.%2"/>
      <w:lvlJc w:val="left"/>
      <w:pPr>
        <w:ind w:left="360" w:hanging="360"/>
      </w:pPr>
      <w:rPr>
        <w:rFonts w:ascii="Arial Narrow" w:hAnsi="Arial Narrow" w:hint="default"/>
        <w:i w:val="0"/>
        <w:sz w:val="20"/>
      </w:rPr>
    </w:lvl>
    <w:lvl w:ilvl="2">
      <w:start w:val="1"/>
      <w:numFmt w:val="decimal"/>
      <w:lvlText w:val="%1.%2.%3"/>
      <w:lvlJc w:val="left"/>
      <w:pPr>
        <w:ind w:left="720" w:hanging="720"/>
      </w:pPr>
      <w:rPr>
        <w:rFonts w:ascii="Arial Narrow" w:hAnsi="Arial Narrow" w:hint="default"/>
        <w:i w:val="0"/>
        <w:sz w:val="20"/>
      </w:rPr>
    </w:lvl>
    <w:lvl w:ilvl="3">
      <w:start w:val="1"/>
      <w:numFmt w:val="decimal"/>
      <w:lvlText w:val="%1.%2.%3.%4"/>
      <w:lvlJc w:val="left"/>
      <w:pPr>
        <w:ind w:left="720" w:hanging="720"/>
      </w:pPr>
      <w:rPr>
        <w:rFonts w:ascii="Arial Narrow" w:hAnsi="Arial Narrow" w:hint="default"/>
        <w:i w:val="0"/>
        <w:sz w:val="20"/>
      </w:rPr>
    </w:lvl>
    <w:lvl w:ilvl="4">
      <w:start w:val="1"/>
      <w:numFmt w:val="decimal"/>
      <w:lvlText w:val="%1.%2.%3.%4.%5"/>
      <w:lvlJc w:val="left"/>
      <w:pPr>
        <w:ind w:left="1080" w:hanging="1080"/>
      </w:pPr>
      <w:rPr>
        <w:rFonts w:ascii="Arial Narrow" w:hAnsi="Arial Narrow" w:hint="default"/>
        <w:i w:val="0"/>
        <w:sz w:val="20"/>
      </w:rPr>
    </w:lvl>
    <w:lvl w:ilvl="5">
      <w:start w:val="1"/>
      <w:numFmt w:val="decimal"/>
      <w:lvlText w:val="%1.%2.%3.%4.%5.%6"/>
      <w:lvlJc w:val="left"/>
      <w:pPr>
        <w:ind w:left="1080" w:hanging="1080"/>
      </w:pPr>
      <w:rPr>
        <w:rFonts w:ascii="Arial Narrow" w:hAnsi="Arial Narrow" w:hint="default"/>
        <w:i w:val="0"/>
        <w:sz w:val="20"/>
      </w:rPr>
    </w:lvl>
    <w:lvl w:ilvl="6">
      <w:start w:val="1"/>
      <w:numFmt w:val="decimal"/>
      <w:lvlText w:val="%1.%2.%3.%4.%5.%6.%7"/>
      <w:lvlJc w:val="left"/>
      <w:pPr>
        <w:ind w:left="1440" w:hanging="1440"/>
      </w:pPr>
      <w:rPr>
        <w:rFonts w:ascii="Arial Narrow" w:hAnsi="Arial Narrow" w:hint="default"/>
        <w:i w:val="0"/>
        <w:sz w:val="20"/>
      </w:rPr>
    </w:lvl>
    <w:lvl w:ilvl="7">
      <w:start w:val="1"/>
      <w:numFmt w:val="decimal"/>
      <w:lvlText w:val="%1.%2.%3.%4.%5.%6.%7.%8"/>
      <w:lvlJc w:val="left"/>
      <w:pPr>
        <w:ind w:left="1440" w:hanging="1440"/>
      </w:pPr>
      <w:rPr>
        <w:rFonts w:ascii="Arial Narrow" w:hAnsi="Arial Narrow" w:hint="default"/>
        <w:i w:val="0"/>
        <w:sz w:val="20"/>
      </w:rPr>
    </w:lvl>
    <w:lvl w:ilvl="8">
      <w:start w:val="1"/>
      <w:numFmt w:val="decimal"/>
      <w:lvlText w:val="%1.%2.%3.%4.%5.%6.%7.%8.%9"/>
      <w:lvlJc w:val="left"/>
      <w:pPr>
        <w:ind w:left="1800" w:hanging="1800"/>
      </w:pPr>
      <w:rPr>
        <w:rFonts w:ascii="Arial Narrow" w:hAnsi="Arial Narrow" w:hint="default"/>
        <w:i w:val="0"/>
        <w:sz w:val="20"/>
      </w:rPr>
    </w:lvl>
  </w:abstractNum>
  <w:abstractNum w:abstractNumId="12" w15:restartNumberingAfterBreak="0">
    <w:nsid w:val="56B774BD"/>
    <w:multiLevelType w:val="multilevel"/>
    <w:tmpl w:val="2CD673A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940ADB"/>
    <w:multiLevelType w:val="multilevel"/>
    <w:tmpl w:val="276EF52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A2023B"/>
    <w:multiLevelType w:val="multilevel"/>
    <w:tmpl w:val="6E3A31E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8"/>
  </w:num>
  <w:num w:numId="2" w16cid:durableId="1351029735">
    <w:abstractNumId w:val="14"/>
  </w:num>
  <w:num w:numId="3" w16cid:durableId="2080252091">
    <w:abstractNumId w:val="16"/>
  </w:num>
  <w:num w:numId="4" w16cid:durableId="1015035112">
    <w:abstractNumId w:val="17"/>
  </w:num>
  <w:num w:numId="5" w16cid:durableId="1159930471">
    <w:abstractNumId w:val="2"/>
  </w:num>
  <w:num w:numId="6" w16cid:durableId="1354921942">
    <w:abstractNumId w:val="19"/>
  </w:num>
  <w:num w:numId="7" w16cid:durableId="1461610445">
    <w:abstractNumId w:val="6"/>
  </w:num>
  <w:num w:numId="8" w16cid:durableId="796919682">
    <w:abstractNumId w:val="13"/>
  </w:num>
  <w:num w:numId="9" w16cid:durableId="549269111">
    <w:abstractNumId w:val="1"/>
  </w:num>
  <w:num w:numId="10" w16cid:durableId="937910079">
    <w:abstractNumId w:val="10"/>
    <w:lvlOverride w:ilvl="0">
      <w:startOverride w:val="2"/>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4280555">
    <w:abstractNumId w:val="7"/>
  </w:num>
  <w:num w:numId="12" w16cid:durableId="1049763434">
    <w:abstractNumId w:val="3"/>
  </w:num>
  <w:num w:numId="13" w16cid:durableId="1824083950">
    <w:abstractNumId w:val="15"/>
  </w:num>
  <w:num w:numId="14" w16cid:durableId="1670210581">
    <w:abstractNumId w:val="5"/>
  </w:num>
  <w:num w:numId="15" w16cid:durableId="1222210601">
    <w:abstractNumId w:val="4"/>
  </w:num>
  <w:num w:numId="16" w16cid:durableId="1677146171">
    <w:abstractNumId w:val="4"/>
    <w:lvlOverride w:ilvl="0">
      <w:lvl w:ilvl="0">
        <w:start w:val="2"/>
        <w:numFmt w:val="decimal"/>
        <w:lvlText w:val="%1.2.2.1"/>
        <w:lvlJc w:val="left"/>
        <w:pPr>
          <w:ind w:left="357" w:hanging="357"/>
        </w:pPr>
        <w:rPr>
          <w:rFonts w:ascii="Times New Roman" w:hAnsi="Times New Roman" w:hint="default"/>
          <w:i w:val="0"/>
          <w:sz w:val="24"/>
        </w:rPr>
      </w:lvl>
    </w:lvlOverride>
    <w:lvlOverride w:ilvl="1">
      <w:lvl w:ilvl="1">
        <w:start w:val="1"/>
        <w:numFmt w:val="decimal"/>
        <w:lvlText w:val="%1.%2"/>
        <w:lvlJc w:val="left"/>
        <w:pPr>
          <w:ind w:left="357" w:hanging="357"/>
        </w:pPr>
        <w:rPr>
          <w:rFonts w:ascii="Arial Narrow" w:hAnsi="Arial Narrow" w:hint="default"/>
          <w:i w:val="0"/>
          <w:sz w:val="20"/>
        </w:rPr>
      </w:lvl>
    </w:lvlOverride>
    <w:lvlOverride w:ilvl="2">
      <w:lvl w:ilvl="2">
        <w:start w:val="1"/>
        <w:numFmt w:val="decimal"/>
        <w:lvlText w:val="%1.%2.%3"/>
        <w:lvlJc w:val="left"/>
        <w:pPr>
          <w:ind w:left="357" w:hanging="357"/>
        </w:pPr>
        <w:rPr>
          <w:rFonts w:ascii="Arial Narrow" w:hAnsi="Arial Narrow" w:hint="default"/>
          <w:i w:val="0"/>
          <w:sz w:val="20"/>
        </w:rPr>
      </w:lvl>
    </w:lvlOverride>
    <w:lvlOverride w:ilvl="3">
      <w:lvl w:ilvl="3">
        <w:start w:val="1"/>
        <w:numFmt w:val="decimal"/>
        <w:lvlText w:val="%1.%2.%3.%4"/>
        <w:lvlJc w:val="left"/>
        <w:pPr>
          <w:ind w:left="357" w:hanging="357"/>
        </w:pPr>
        <w:rPr>
          <w:rFonts w:ascii="Arial Narrow" w:hAnsi="Arial Narrow" w:hint="default"/>
          <w:i w:val="0"/>
          <w:sz w:val="20"/>
        </w:rPr>
      </w:lvl>
    </w:lvlOverride>
    <w:lvlOverride w:ilvl="4">
      <w:lvl w:ilvl="4">
        <w:start w:val="1"/>
        <w:numFmt w:val="decimal"/>
        <w:lvlText w:val="%1.%2.%3.%4.%5"/>
        <w:lvlJc w:val="left"/>
        <w:pPr>
          <w:ind w:left="357" w:hanging="357"/>
        </w:pPr>
        <w:rPr>
          <w:rFonts w:ascii="Arial Narrow" w:hAnsi="Arial Narrow" w:hint="default"/>
          <w:i w:val="0"/>
          <w:sz w:val="20"/>
        </w:rPr>
      </w:lvl>
    </w:lvlOverride>
    <w:lvlOverride w:ilvl="5">
      <w:lvl w:ilvl="5">
        <w:start w:val="1"/>
        <w:numFmt w:val="decimal"/>
        <w:lvlText w:val="%1.%2.%3.%4.%5.%6"/>
        <w:lvlJc w:val="left"/>
        <w:pPr>
          <w:ind w:left="357" w:hanging="357"/>
        </w:pPr>
        <w:rPr>
          <w:rFonts w:ascii="Arial Narrow" w:hAnsi="Arial Narrow" w:hint="default"/>
          <w:i w:val="0"/>
          <w:sz w:val="20"/>
        </w:rPr>
      </w:lvl>
    </w:lvlOverride>
    <w:lvlOverride w:ilvl="6">
      <w:lvl w:ilvl="6">
        <w:start w:val="1"/>
        <w:numFmt w:val="decimal"/>
        <w:lvlText w:val="%1.%2.%3.%4.%5.%6.%7"/>
        <w:lvlJc w:val="left"/>
        <w:pPr>
          <w:ind w:left="357" w:hanging="357"/>
        </w:pPr>
        <w:rPr>
          <w:rFonts w:ascii="Arial Narrow" w:hAnsi="Arial Narrow" w:hint="default"/>
          <w:i w:val="0"/>
          <w:sz w:val="20"/>
        </w:rPr>
      </w:lvl>
    </w:lvlOverride>
    <w:lvlOverride w:ilvl="7">
      <w:lvl w:ilvl="7">
        <w:start w:val="1"/>
        <w:numFmt w:val="decimal"/>
        <w:lvlText w:val="%1.%2.%3.%4.%5.%6.%7.%8"/>
        <w:lvlJc w:val="left"/>
        <w:pPr>
          <w:ind w:left="357" w:hanging="357"/>
        </w:pPr>
        <w:rPr>
          <w:rFonts w:ascii="Arial Narrow" w:hAnsi="Arial Narrow" w:hint="default"/>
          <w:i w:val="0"/>
          <w:sz w:val="20"/>
        </w:rPr>
      </w:lvl>
    </w:lvlOverride>
    <w:lvlOverride w:ilvl="8">
      <w:lvl w:ilvl="8">
        <w:start w:val="1"/>
        <w:numFmt w:val="decimal"/>
        <w:lvlText w:val="%1.%2.%3.%4.%5.%6.%7.%8.%9"/>
        <w:lvlJc w:val="left"/>
        <w:pPr>
          <w:ind w:left="357" w:hanging="357"/>
        </w:pPr>
        <w:rPr>
          <w:rFonts w:ascii="Arial Narrow" w:hAnsi="Arial Narrow" w:hint="default"/>
          <w:i w:val="0"/>
          <w:sz w:val="20"/>
        </w:rPr>
      </w:lvl>
    </w:lvlOverride>
  </w:num>
  <w:num w:numId="17" w16cid:durableId="404887606">
    <w:abstractNumId w:val="0"/>
  </w:num>
  <w:num w:numId="18" w16cid:durableId="26874543">
    <w:abstractNumId w:val="11"/>
  </w:num>
  <w:num w:numId="19" w16cid:durableId="976765248">
    <w:abstractNumId w:val="9"/>
  </w:num>
  <w:num w:numId="20" w16cid:durableId="347758235">
    <w:abstractNumId w:val="8"/>
  </w:num>
  <w:num w:numId="21" w16cid:durableId="18049299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5B"/>
    <w:rsid w:val="00010285"/>
    <w:rsid w:val="00011E8B"/>
    <w:rsid w:val="00013699"/>
    <w:rsid w:val="00013773"/>
    <w:rsid w:val="00025FAB"/>
    <w:rsid w:val="00027751"/>
    <w:rsid w:val="0003313F"/>
    <w:rsid w:val="000348B6"/>
    <w:rsid w:val="00034AD1"/>
    <w:rsid w:val="000352FA"/>
    <w:rsid w:val="000366EF"/>
    <w:rsid w:val="00040118"/>
    <w:rsid w:val="00040313"/>
    <w:rsid w:val="0004350B"/>
    <w:rsid w:val="0004380B"/>
    <w:rsid w:val="00045DD7"/>
    <w:rsid w:val="0005750F"/>
    <w:rsid w:val="0006709B"/>
    <w:rsid w:val="00072D07"/>
    <w:rsid w:val="00073A04"/>
    <w:rsid w:val="00074AE3"/>
    <w:rsid w:val="0008011D"/>
    <w:rsid w:val="00082FF5"/>
    <w:rsid w:val="00083194"/>
    <w:rsid w:val="00085B18"/>
    <w:rsid w:val="00086E13"/>
    <w:rsid w:val="000948A1"/>
    <w:rsid w:val="000957F1"/>
    <w:rsid w:val="00097782"/>
    <w:rsid w:val="000A5B4D"/>
    <w:rsid w:val="000A5D13"/>
    <w:rsid w:val="000A7249"/>
    <w:rsid w:val="000B02A6"/>
    <w:rsid w:val="000B5263"/>
    <w:rsid w:val="000B6489"/>
    <w:rsid w:val="000B76EA"/>
    <w:rsid w:val="000C24B2"/>
    <w:rsid w:val="000C570F"/>
    <w:rsid w:val="000C63B7"/>
    <w:rsid w:val="000D5588"/>
    <w:rsid w:val="000D5D8D"/>
    <w:rsid w:val="000E5B1C"/>
    <w:rsid w:val="000F0459"/>
    <w:rsid w:val="000F1DB6"/>
    <w:rsid w:val="000F4907"/>
    <w:rsid w:val="000F5711"/>
    <w:rsid w:val="000F6511"/>
    <w:rsid w:val="00110CCB"/>
    <w:rsid w:val="001165E2"/>
    <w:rsid w:val="001224C8"/>
    <w:rsid w:val="0012301A"/>
    <w:rsid w:val="00132400"/>
    <w:rsid w:val="0013656E"/>
    <w:rsid w:val="001376E6"/>
    <w:rsid w:val="0014479D"/>
    <w:rsid w:val="00145F1F"/>
    <w:rsid w:val="001463C8"/>
    <w:rsid w:val="0014684C"/>
    <w:rsid w:val="00150302"/>
    <w:rsid w:val="0015165C"/>
    <w:rsid w:val="001519B7"/>
    <w:rsid w:val="00152CA2"/>
    <w:rsid w:val="0015691D"/>
    <w:rsid w:val="0016262C"/>
    <w:rsid w:val="0016409E"/>
    <w:rsid w:val="001641C1"/>
    <w:rsid w:val="0016744B"/>
    <w:rsid w:val="00167964"/>
    <w:rsid w:val="00170882"/>
    <w:rsid w:val="00171B8D"/>
    <w:rsid w:val="001725FF"/>
    <w:rsid w:val="00186872"/>
    <w:rsid w:val="00190529"/>
    <w:rsid w:val="0019140B"/>
    <w:rsid w:val="00193C31"/>
    <w:rsid w:val="001940D3"/>
    <w:rsid w:val="00194D5E"/>
    <w:rsid w:val="001A0AFE"/>
    <w:rsid w:val="001A3260"/>
    <w:rsid w:val="001A32CC"/>
    <w:rsid w:val="001A44F0"/>
    <w:rsid w:val="001A665C"/>
    <w:rsid w:val="001A7BF0"/>
    <w:rsid w:val="001B18E5"/>
    <w:rsid w:val="001B2B60"/>
    <w:rsid w:val="001B4624"/>
    <w:rsid w:val="001B4B53"/>
    <w:rsid w:val="001C3CD7"/>
    <w:rsid w:val="001C3F32"/>
    <w:rsid w:val="001C4048"/>
    <w:rsid w:val="001C43E2"/>
    <w:rsid w:val="001D0C40"/>
    <w:rsid w:val="001D7D4A"/>
    <w:rsid w:val="001E05FB"/>
    <w:rsid w:val="001E2B8D"/>
    <w:rsid w:val="001E68E3"/>
    <w:rsid w:val="001F47B2"/>
    <w:rsid w:val="00200A98"/>
    <w:rsid w:val="00201237"/>
    <w:rsid w:val="00202C04"/>
    <w:rsid w:val="00204DB7"/>
    <w:rsid w:val="00205822"/>
    <w:rsid w:val="00224BAC"/>
    <w:rsid w:val="00232369"/>
    <w:rsid w:val="00232615"/>
    <w:rsid w:val="002369C6"/>
    <w:rsid w:val="00236E4A"/>
    <w:rsid w:val="00242CB0"/>
    <w:rsid w:val="0025076B"/>
    <w:rsid w:val="00254567"/>
    <w:rsid w:val="00254843"/>
    <w:rsid w:val="002566B7"/>
    <w:rsid w:val="0026394C"/>
    <w:rsid w:val="0026400F"/>
    <w:rsid w:val="00265EC4"/>
    <w:rsid w:val="002722F2"/>
    <w:rsid w:val="00273AB4"/>
    <w:rsid w:val="0028327B"/>
    <w:rsid w:val="002836FE"/>
    <w:rsid w:val="00287C29"/>
    <w:rsid w:val="00291AAC"/>
    <w:rsid w:val="00293A51"/>
    <w:rsid w:val="002A0C50"/>
    <w:rsid w:val="002A5C9C"/>
    <w:rsid w:val="002A60BD"/>
    <w:rsid w:val="002A676B"/>
    <w:rsid w:val="002B2F56"/>
    <w:rsid w:val="002C1403"/>
    <w:rsid w:val="002C1490"/>
    <w:rsid w:val="002C1672"/>
    <w:rsid w:val="002C72B9"/>
    <w:rsid w:val="002D0838"/>
    <w:rsid w:val="002D4C57"/>
    <w:rsid w:val="002D5AC2"/>
    <w:rsid w:val="002E0940"/>
    <w:rsid w:val="002E7394"/>
    <w:rsid w:val="002F04F9"/>
    <w:rsid w:val="002F4D7E"/>
    <w:rsid w:val="002F58A5"/>
    <w:rsid w:val="002F65FC"/>
    <w:rsid w:val="00310597"/>
    <w:rsid w:val="00314984"/>
    <w:rsid w:val="00315165"/>
    <w:rsid w:val="003159C6"/>
    <w:rsid w:val="0032145C"/>
    <w:rsid w:val="00327BC6"/>
    <w:rsid w:val="003343AE"/>
    <w:rsid w:val="0033443A"/>
    <w:rsid w:val="00335098"/>
    <w:rsid w:val="00341470"/>
    <w:rsid w:val="00341A98"/>
    <w:rsid w:val="003431BD"/>
    <w:rsid w:val="00346096"/>
    <w:rsid w:val="00346944"/>
    <w:rsid w:val="00346B2C"/>
    <w:rsid w:val="00347C45"/>
    <w:rsid w:val="0035225B"/>
    <w:rsid w:val="00357735"/>
    <w:rsid w:val="00363C92"/>
    <w:rsid w:val="00365270"/>
    <w:rsid w:val="003670F6"/>
    <w:rsid w:val="0037261E"/>
    <w:rsid w:val="00372E1A"/>
    <w:rsid w:val="00372EC4"/>
    <w:rsid w:val="00384823"/>
    <w:rsid w:val="00391772"/>
    <w:rsid w:val="003922F5"/>
    <w:rsid w:val="00392EB0"/>
    <w:rsid w:val="0039376C"/>
    <w:rsid w:val="003972F1"/>
    <w:rsid w:val="003977F5"/>
    <w:rsid w:val="003A3326"/>
    <w:rsid w:val="003A6BA0"/>
    <w:rsid w:val="003B03DB"/>
    <w:rsid w:val="003B04D1"/>
    <w:rsid w:val="003B0564"/>
    <w:rsid w:val="003B06A5"/>
    <w:rsid w:val="003B0F94"/>
    <w:rsid w:val="003B22D9"/>
    <w:rsid w:val="003B3009"/>
    <w:rsid w:val="003B4AB5"/>
    <w:rsid w:val="003C2D1D"/>
    <w:rsid w:val="003C3BEA"/>
    <w:rsid w:val="003C6EED"/>
    <w:rsid w:val="003D2497"/>
    <w:rsid w:val="003D3203"/>
    <w:rsid w:val="003D3F19"/>
    <w:rsid w:val="003D4EB3"/>
    <w:rsid w:val="003D52D4"/>
    <w:rsid w:val="003E13EB"/>
    <w:rsid w:val="003E1CE9"/>
    <w:rsid w:val="003F03DC"/>
    <w:rsid w:val="003F3FBD"/>
    <w:rsid w:val="003F5DA8"/>
    <w:rsid w:val="003F61A6"/>
    <w:rsid w:val="003F7F4F"/>
    <w:rsid w:val="00405E77"/>
    <w:rsid w:val="0041442A"/>
    <w:rsid w:val="00424648"/>
    <w:rsid w:val="004251CB"/>
    <w:rsid w:val="00425F1F"/>
    <w:rsid w:val="004312A5"/>
    <w:rsid w:val="004366DB"/>
    <w:rsid w:val="00436ABF"/>
    <w:rsid w:val="00440EFF"/>
    <w:rsid w:val="0044431F"/>
    <w:rsid w:val="00447707"/>
    <w:rsid w:val="00450842"/>
    <w:rsid w:val="00452AB8"/>
    <w:rsid w:val="00453642"/>
    <w:rsid w:val="00453D20"/>
    <w:rsid w:val="00461830"/>
    <w:rsid w:val="00462A7B"/>
    <w:rsid w:val="004634A8"/>
    <w:rsid w:val="0046686C"/>
    <w:rsid w:val="004742EC"/>
    <w:rsid w:val="00480C7E"/>
    <w:rsid w:val="004827C6"/>
    <w:rsid w:val="004877C3"/>
    <w:rsid w:val="00493146"/>
    <w:rsid w:val="004952A7"/>
    <w:rsid w:val="00495FE6"/>
    <w:rsid w:val="004A0B75"/>
    <w:rsid w:val="004A262F"/>
    <w:rsid w:val="004A56C2"/>
    <w:rsid w:val="004B51DA"/>
    <w:rsid w:val="004B6E9C"/>
    <w:rsid w:val="004C06A1"/>
    <w:rsid w:val="004D3A0F"/>
    <w:rsid w:val="004D6FF2"/>
    <w:rsid w:val="004E2CB6"/>
    <w:rsid w:val="004E424B"/>
    <w:rsid w:val="004E583D"/>
    <w:rsid w:val="004E62D7"/>
    <w:rsid w:val="004F4B36"/>
    <w:rsid w:val="004F6300"/>
    <w:rsid w:val="00500F46"/>
    <w:rsid w:val="0050650D"/>
    <w:rsid w:val="00506E2B"/>
    <w:rsid w:val="005071EF"/>
    <w:rsid w:val="00514334"/>
    <w:rsid w:val="00515AAC"/>
    <w:rsid w:val="00516061"/>
    <w:rsid w:val="005222B7"/>
    <w:rsid w:val="00522A41"/>
    <w:rsid w:val="00522BB7"/>
    <w:rsid w:val="00533F71"/>
    <w:rsid w:val="00534EF1"/>
    <w:rsid w:val="0053600D"/>
    <w:rsid w:val="00542A9C"/>
    <w:rsid w:val="00542CB9"/>
    <w:rsid w:val="005439F6"/>
    <w:rsid w:val="0054552B"/>
    <w:rsid w:val="00550AEE"/>
    <w:rsid w:val="00550D81"/>
    <w:rsid w:val="00551853"/>
    <w:rsid w:val="00552285"/>
    <w:rsid w:val="005649D3"/>
    <w:rsid w:val="0056744B"/>
    <w:rsid w:val="00570CC3"/>
    <w:rsid w:val="0057565E"/>
    <w:rsid w:val="0058356C"/>
    <w:rsid w:val="00584B80"/>
    <w:rsid w:val="00585CF0"/>
    <w:rsid w:val="005A0F32"/>
    <w:rsid w:val="005A23E4"/>
    <w:rsid w:val="005A2578"/>
    <w:rsid w:val="005A5A47"/>
    <w:rsid w:val="005A7973"/>
    <w:rsid w:val="005B7D8C"/>
    <w:rsid w:val="005C343D"/>
    <w:rsid w:val="005C6C58"/>
    <w:rsid w:val="005D4E25"/>
    <w:rsid w:val="005D631A"/>
    <w:rsid w:val="005D6F1F"/>
    <w:rsid w:val="005E097F"/>
    <w:rsid w:val="005E4DE2"/>
    <w:rsid w:val="005E59A1"/>
    <w:rsid w:val="005F194E"/>
    <w:rsid w:val="005F39A7"/>
    <w:rsid w:val="005F5463"/>
    <w:rsid w:val="005F5656"/>
    <w:rsid w:val="005F5795"/>
    <w:rsid w:val="005F6FF3"/>
    <w:rsid w:val="006005D6"/>
    <w:rsid w:val="006040C3"/>
    <w:rsid w:val="00615887"/>
    <w:rsid w:val="0061791A"/>
    <w:rsid w:val="006264C3"/>
    <w:rsid w:val="006278CD"/>
    <w:rsid w:val="006345AF"/>
    <w:rsid w:val="00635657"/>
    <w:rsid w:val="00640615"/>
    <w:rsid w:val="00641F35"/>
    <w:rsid w:val="00643854"/>
    <w:rsid w:val="006459BF"/>
    <w:rsid w:val="00651873"/>
    <w:rsid w:val="0065326C"/>
    <w:rsid w:val="00653CE6"/>
    <w:rsid w:val="0065666B"/>
    <w:rsid w:val="006609F8"/>
    <w:rsid w:val="00680EA0"/>
    <w:rsid w:val="006812D0"/>
    <w:rsid w:val="00683FAC"/>
    <w:rsid w:val="00686B50"/>
    <w:rsid w:val="006902A7"/>
    <w:rsid w:val="0069136D"/>
    <w:rsid w:val="00691CCE"/>
    <w:rsid w:val="0069268A"/>
    <w:rsid w:val="00693D2E"/>
    <w:rsid w:val="00696A4E"/>
    <w:rsid w:val="006A0584"/>
    <w:rsid w:val="006A0FD0"/>
    <w:rsid w:val="006A1EF2"/>
    <w:rsid w:val="006A3084"/>
    <w:rsid w:val="006A40C9"/>
    <w:rsid w:val="006A79C3"/>
    <w:rsid w:val="006B5668"/>
    <w:rsid w:val="006C3552"/>
    <w:rsid w:val="006C35E5"/>
    <w:rsid w:val="006C70D8"/>
    <w:rsid w:val="006D1C3F"/>
    <w:rsid w:val="006D2A84"/>
    <w:rsid w:val="006D2FF2"/>
    <w:rsid w:val="006E0B74"/>
    <w:rsid w:val="006F1520"/>
    <w:rsid w:val="006F32E2"/>
    <w:rsid w:val="006F3B16"/>
    <w:rsid w:val="0070461E"/>
    <w:rsid w:val="00716006"/>
    <w:rsid w:val="00716421"/>
    <w:rsid w:val="007201E6"/>
    <w:rsid w:val="0072566E"/>
    <w:rsid w:val="007262E5"/>
    <w:rsid w:val="0073002B"/>
    <w:rsid w:val="007320F6"/>
    <w:rsid w:val="0073403C"/>
    <w:rsid w:val="00751C76"/>
    <w:rsid w:val="00754132"/>
    <w:rsid w:val="00756EB2"/>
    <w:rsid w:val="007611F8"/>
    <w:rsid w:val="007638A7"/>
    <w:rsid w:val="00765DA1"/>
    <w:rsid w:val="00766944"/>
    <w:rsid w:val="00766F6B"/>
    <w:rsid w:val="00770625"/>
    <w:rsid w:val="00773813"/>
    <w:rsid w:val="00773D22"/>
    <w:rsid w:val="00783F76"/>
    <w:rsid w:val="00790DCB"/>
    <w:rsid w:val="0079418E"/>
    <w:rsid w:val="007958AD"/>
    <w:rsid w:val="00796261"/>
    <w:rsid w:val="007A0188"/>
    <w:rsid w:val="007A217F"/>
    <w:rsid w:val="007A42CF"/>
    <w:rsid w:val="007A5584"/>
    <w:rsid w:val="007A56BF"/>
    <w:rsid w:val="007B2665"/>
    <w:rsid w:val="007B5EB3"/>
    <w:rsid w:val="007B66F6"/>
    <w:rsid w:val="007C0027"/>
    <w:rsid w:val="007C0995"/>
    <w:rsid w:val="007C24AA"/>
    <w:rsid w:val="007C36CB"/>
    <w:rsid w:val="007C635E"/>
    <w:rsid w:val="007D0B89"/>
    <w:rsid w:val="007D1098"/>
    <w:rsid w:val="007D7C0C"/>
    <w:rsid w:val="007E2C18"/>
    <w:rsid w:val="007F5FE6"/>
    <w:rsid w:val="007F6185"/>
    <w:rsid w:val="007F630A"/>
    <w:rsid w:val="008002F6"/>
    <w:rsid w:val="008006B7"/>
    <w:rsid w:val="0080272C"/>
    <w:rsid w:val="00803086"/>
    <w:rsid w:val="008035E8"/>
    <w:rsid w:val="00806038"/>
    <w:rsid w:val="00807326"/>
    <w:rsid w:val="008131F0"/>
    <w:rsid w:val="00814AD6"/>
    <w:rsid w:val="00825735"/>
    <w:rsid w:val="00832FE2"/>
    <w:rsid w:val="00835728"/>
    <w:rsid w:val="00835BA1"/>
    <w:rsid w:val="00835EE5"/>
    <w:rsid w:val="00841A9B"/>
    <w:rsid w:val="0084382C"/>
    <w:rsid w:val="0084410D"/>
    <w:rsid w:val="008446F6"/>
    <w:rsid w:val="00845315"/>
    <w:rsid w:val="008504B4"/>
    <w:rsid w:val="00856801"/>
    <w:rsid w:val="00867969"/>
    <w:rsid w:val="0087202B"/>
    <w:rsid w:val="008757BE"/>
    <w:rsid w:val="00876CE1"/>
    <w:rsid w:val="008828B6"/>
    <w:rsid w:val="008838D2"/>
    <w:rsid w:val="00885884"/>
    <w:rsid w:val="00890CE3"/>
    <w:rsid w:val="00893D82"/>
    <w:rsid w:val="008A1EC5"/>
    <w:rsid w:val="008A30EA"/>
    <w:rsid w:val="008A3157"/>
    <w:rsid w:val="008A7166"/>
    <w:rsid w:val="008C3DF6"/>
    <w:rsid w:val="008D0114"/>
    <w:rsid w:val="008D03B3"/>
    <w:rsid w:val="008D585A"/>
    <w:rsid w:val="008E397B"/>
    <w:rsid w:val="008E4684"/>
    <w:rsid w:val="008F1075"/>
    <w:rsid w:val="008F5908"/>
    <w:rsid w:val="008F7581"/>
    <w:rsid w:val="00904A80"/>
    <w:rsid w:val="00904F32"/>
    <w:rsid w:val="0090587F"/>
    <w:rsid w:val="00920FC9"/>
    <w:rsid w:val="009257A5"/>
    <w:rsid w:val="00925E50"/>
    <w:rsid w:val="0093453A"/>
    <w:rsid w:val="009359F3"/>
    <w:rsid w:val="00941357"/>
    <w:rsid w:val="00946A9F"/>
    <w:rsid w:val="00952F83"/>
    <w:rsid w:val="00953601"/>
    <w:rsid w:val="00953B0D"/>
    <w:rsid w:val="00955F3B"/>
    <w:rsid w:val="009575EA"/>
    <w:rsid w:val="00965EFB"/>
    <w:rsid w:val="0096717E"/>
    <w:rsid w:val="009674EA"/>
    <w:rsid w:val="00972365"/>
    <w:rsid w:val="00973ECC"/>
    <w:rsid w:val="009824C0"/>
    <w:rsid w:val="00983AB1"/>
    <w:rsid w:val="009853DE"/>
    <w:rsid w:val="009856EE"/>
    <w:rsid w:val="0098755D"/>
    <w:rsid w:val="00987BC8"/>
    <w:rsid w:val="0099292F"/>
    <w:rsid w:val="009A4489"/>
    <w:rsid w:val="009A53B3"/>
    <w:rsid w:val="009B3898"/>
    <w:rsid w:val="009B5C4E"/>
    <w:rsid w:val="009B5CA3"/>
    <w:rsid w:val="009B78E7"/>
    <w:rsid w:val="009C1459"/>
    <w:rsid w:val="009C27B5"/>
    <w:rsid w:val="009C4EC8"/>
    <w:rsid w:val="009D0128"/>
    <w:rsid w:val="009D0757"/>
    <w:rsid w:val="009D0F8F"/>
    <w:rsid w:val="009D17A0"/>
    <w:rsid w:val="009D289A"/>
    <w:rsid w:val="009E14DD"/>
    <w:rsid w:val="009E1BC0"/>
    <w:rsid w:val="009E2A62"/>
    <w:rsid w:val="009F32E8"/>
    <w:rsid w:val="009F49C3"/>
    <w:rsid w:val="00A03585"/>
    <w:rsid w:val="00A0361A"/>
    <w:rsid w:val="00A05396"/>
    <w:rsid w:val="00A10D20"/>
    <w:rsid w:val="00A149A5"/>
    <w:rsid w:val="00A14A35"/>
    <w:rsid w:val="00A21236"/>
    <w:rsid w:val="00A25DD0"/>
    <w:rsid w:val="00A301FA"/>
    <w:rsid w:val="00A30A87"/>
    <w:rsid w:val="00A40BEA"/>
    <w:rsid w:val="00A455CA"/>
    <w:rsid w:val="00A46E9C"/>
    <w:rsid w:val="00A54215"/>
    <w:rsid w:val="00A57B5C"/>
    <w:rsid w:val="00A6087C"/>
    <w:rsid w:val="00A61256"/>
    <w:rsid w:val="00A67084"/>
    <w:rsid w:val="00A70618"/>
    <w:rsid w:val="00A725FC"/>
    <w:rsid w:val="00A7507A"/>
    <w:rsid w:val="00A84B07"/>
    <w:rsid w:val="00A84FFD"/>
    <w:rsid w:val="00A85A86"/>
    <w:rsid w:val="00A87DCE"/>
    <w:rsid w:val="00A93D3D"/>
    <w:rsid w:val="00A97EA5"/>
    <w:rsid w:val="00AA13A8"/>
    <w:rsid w:val="00AA2BC6"/>
    <w:rsid w:val="00AA2CD9"/>
    <w:rsid w:val="00AA4911"/>
    <w:rsid w:val="00AA4D6D"/>
    <w:rsid w:val="00AA4DB0"/>
    <w:rsid w:val="00AA5011"/>
    <w:rsid w:val="00AB3028"/>
    <w:rsid w:val="00AC1F6E"/>
    <w:rsid w:val="00AC4DE9"/>
    <w:rsid w:val="00AC5954"/>
    <w:rsid w:val="00AC654C"/>
    <w:rsid w:val="00AC6B8E"/>
    <w:rsid w:val="00AC7983"/>
    <w:rsid w:val="00AD3466"/>
    <w:rsid w:val="00AD4916"/>
    <w:rsid w:val="00AD63B6"/>
    <w:rsid w:val="00AD7AF0"/>
    <w:rsid w:val="00AE02DC"/>
    <w:rsid w:val="00AE09C1"/>
    <w:rsid w:val="00AE0D1D"/>
    <w:rsid w:val="00AE1AA8"/>
    <w:rsid w:val="00AE30A9"/>
    <w:rsid w:val="00AE43E3"/>
    <w:rsid w:val="00AE48EF"/>
    <w:rsid w:val="00AE65D7"/>
    <w:rsid w:val="00AE6EA9"/>
    <w:rsid w:val="00AE7106"/>
    <w:rsid w:val="00AF1C6E"/>
    <w:rsid w:val="00AF3F1B"/>
    <w:rsid w:val="00AF4A50"/>
    <w:rsid w:val="00AF5F91"/>
    <w:rsid w:val="00AF64A6"/>
    <w:rsid w:val="00B03BB2"/>
    <w:rsid w:val="00B04D46"/>
    <w:rsid w:val="00B05039"/>
    <w:rsid w:val="00B07D62"/>
    <w:rsid w:val="00B104B7"/>
    <w:rsid w:val="00B10687"/>
    <w:rsid w:val="00B10878"/>
    <w:rsid w:val="00B11B2C"/>
    <w:rsid w:val="00B124A9"/>
    <w:rsid w:val="00B13260"/>
    <w:rsid w:val="00B15FED"/>
    <w:rsid w:val="00B2094B"/>
    <w:rsid w:val="00B22376"/>
    <w:rsid w:val="00B224B0"/>
    <w:rsid w:val="00B25E77"/>
    <w:rsid w:val="00B26A84"/>
    <w:rsid w:val="00B270C3"/>
    <w:rsid w:val="00B31D3F"/>
    <w:rsid w:val="00B42C55"/>
    <w:rsid w:val="00B4322F"/>
    <w:rsid w:val="00B46E50"/>
    <w:rsid w:val="00B47E45"/>
    <w:rsid w:val="00B56571"/>
    <w:rsid w:val="00B62ED9"/>
    <w:rsid w:val="00B64A39"/>
    <w:rsid w:val="00B703B9"/>
    <w:rsid w:val="00B70BD6"/>
    <w:rsid w:val="00B736DE"/>
    <w:rsid w:val="00B8713B"/>
    <w:rsid w:val="00B93799"/>
    <w:rsid w:val="00B94B95"/>
    <w:rsid w:val="00B96E78"/>
    <w:rsid w:val="00BA0033"/>
    <w:rsid w:val="00BA6CB9"/>
    <w:rsid w:val="00BA7221"/>
    <w:rsid w:val="00BB088C"/>
    <w:rsid w:val="00BB1A18"/>
    <w:rsid w:val="00BC32F7"/>
    <w:rsid w:val="00BC5489"/>
    <w:rsid w:val="00BD0DB4"/>
    <w:rsid w:val="00BD5AD4"/>
    <w:rsid w:val="00BD6417"/>
    <w:rsid w:val="00BE01C7"/>
    <w:rsid w:val="00BE71BF"/>
    <w:rsid w:val="00BF2C13"/>
    <w:rsid w:val="00C021D5"/>
    <w:rsid w:val="00C02327"/>
    <w:rsid w:val="00C0568A"/>
    <w:rsid w:val="00C0641F"/>
    <w:rsid w:val="00C06455"/>
    <w:rsid w:val="00C07D1F"/>
    <w:rsid w:val="00C12E2C"/>
    <w:rsid w:val="00C139F4"/>
    <w:rsid w:val="00C22A3B"/>
    <w:rsid w:val="00C234E3"/>
    <w:rsid w:val="00C25083"/>
    <w:rsid w:val="00C26167"/>
    <w:rsid w:val="00C2718C"/>
    <w:rsid w:val="00C2798F"/>
    <w:rsid w:val="00C34FE5"/>
    <w:rsid w:val="00C357C8"/>
    <w:rsid w:val="00C40923"/>
    <w:rsid w:val="00C459F2"/>
    <w:rsid w:val="00C462C4"/>
    <w:rsid w:val="00C50CE5"/>
    <w:rsid w:val="00C5563D"/>
    <w:rsid w:val="00C55CF7"/>
    <w:rsid w:val="00C6391A"/>
    <w:rsid w:val="00C6476A"/>
    <w:rsid w:val="00C66064"/>
    <w:rsid w:val="00C703E8"/>
    <w:rsid w:val="00C70481"/>
    <w:rsid w:val="00C7169C"/>
    <w:rsid w:val="00C71FD5"/>
    <w:rsid w:val="00C73A5C"/>
    <w:rsid w:val="00C741CB"/>
    <w:rsid w:val="00C76E63"/>
    <w:rsid w:val="00C8227F"/>
    <w:rsid w:val="00C82C6D"/>
    <w:rsid w:val="00C84635"/>
    <w:rsid w:val="00C85A52"/>
    <w:rsid w:val="00C8765E"/>
    <w:rsid w:val="00C910FE"/>
    <w:rsid w:val="00C91FC6"/>
    <w:rsid w:val="00C975D2"/>
    <w:rsid w:val="00C97992"/>
    <w:rsid w:val="00CA7DA3"/>
    <w:rsid w:val="00CB311C"/>
    <w:rsid w:val="00CB3A26"/>
    <w:rsid w:val="00CB6C12"/>
    <w:rsid w:val="00CC36A1"/>
    <w:rsid w:val="00CD1DE4"/>
    <w:rsid w:val="00CD691C"/>
    <w:rsid w:val="00CE418D"/>
    <w:rsid w:val="00CF0A80"/>
    <w:rsid w:val="00CF0EE4"/>
    <w:rsid w:val="00CF59FD"/>
    <w:rsid w:val="00CF7E01"/>
    <w:rsid w:val="00D05BF5"/>
    <w:rsid w:val="00D0748F"/>
    <w:rsid w:val="00D20263"/>
    <w:rsid w:val="00D21E36"/>
    <w:rsid w:val="00D2274A"/>
    <w:rsid w:val="00D34FA8"/>
    <w:rsid w:val="00D354EC"/>
    <w:rsid w:val="00D37C55"/>
    <w:rsid w:val="00D428D4"/>
    <w:rsid w:val="00D44A87"/>
    <w:rsid w:val="00D458C0"/>
    <w:rsid w:val="00D47BF6"/>
    <w:rsid w:val="00D50DA7"/>
    <w:rsid w:val="00D5555B"/>
    <w:rsid w:val="00D563BB"/>
    <w:rsid w:val="00D615F5"/>
    <w:rsid w:val="00D64765"/>
    <w:rsid w:val="00D64ACB"/>
    <w:rsid w:val="00D65AD3"/>
    <w:rsid w:val="00D669BA"/>
    <w:rsid w:val="00D71CE0"/>
    <w:rsid w:val="00D73C5B"/>
    <w:rsid w:val="00D81537"/>
    <w:rsid w:val="00D82E6C"/>
    <w:rsid w:val="00D842AF"/>
    <w:rsid w:val="00DB4FE8"/>
    <w:rsid w:val="00DB66D8"/>
    <w:rsid w:val="00DC0F96"/>
    <w:rsid w:val="00DC2BDE"/>
    <w:rsid w:val="00DC336E"/>
    <w:rsid w:val="00DD1E85"/>
    <w:rsid w:val="00DD2774"/>
    <w:rsid w:val="00DD2F72"/>
    <w:rsid w:val="00DD550A"/>
    <w:rsid w:val="00DD5E4B"/>
    <w:rsid w:val="00DD769E"/>
    <w:rsid w:val="00DE208B"/>
    <w:rsid w:val="00DF1D10"/>
    <w:rsid w:val="00DF2227"/>
    <w:rsid w:val="00DF4D82"/>
    <w:rsid w:val="00E00E1A"/>
    <w:rsid w:val="00E029DC"/>
    <w:rsid w:val="00E03F5B"/>
    <w:rsid w:val="00E12DAC"/>
    <w:rsid w:val="00E161E6"/>
    <w:rsid w:val="00E202D3"/>
    <w:rsid w:val="00E203E4"/>
    <w:rsid w:val="00E215F0"/>
    <w:rsid w:val="00E258DD"/>
    <w:rsid w:val="00E33E81"/>
    <w:rsid w:val="00E36449"/>
    <w:rsid w:val="00E4296C"/>
    <w:rsid w:val="00E44CBF"/>
    <w:rsid w:val="00E4564F"/>
    <w:rsid w:val="00E45C10"/>
    <w:rsid w:val="00E45CEB"/>
    <w:rsid w:val="00E4729D"/>
    <w:rsid w:val="00E51748"/>
    <w:rsid w:val="00E54052"/>
    <w:rsid w:val="00E564D4"/>
    <w:rsid w:val="00E60283"/>
    <w:rsid w:val="00E631E1"/>
    <w:rsid w:val="00E66738"/>
    <w:rsid w:val="00E7136E"/>
    <w:rsid w:val="00E73BE4"/>
    <w:rsid w:val="00E757F1"/>
    <w:rsid w:val="00E8126E"/>
    <w:rsid w:val="00E87C0D"/>
    <w:rsid w:val="00E931F4"/>
    <w:rsid w:val="00E933A1"/>
    <w:rsid w:val="00E93728"/>
    <w:rsid w:val="00E946CB"/>
    <w:rsid w:val="00EA4B3E"/>
    <w:rsid w:val="00EA6F8B"/>
    <w:rsid w:val="00EC4D0B"/>
    <w:rsid w:val="00EC4E2D"/>
    <w:rsid w:val="00EC6C59"/>
    <w:rsid w:val="00ED16CB"/>
    <w:rsid w:val="00EE4D34"/>
    <w:rsid w:val="00EE5D96"/>
    <w:rsid w:val="00EF0BC8"/>
    <w:rsid w:val="00EF0C14"/>
    <w:rsid w:val="00EF1A7B"/>
    <w:rsid w:val="00EF632B"/>
    <w:rsid w:val="00EF7DB0"/>
    <w:rsid w:val="00F042EF"/>
    <w:rsid w:val="00F04BED"/>
    <w:rsid w:val="00F04F33"/>
    <w:rsid w:val="00F06766"/>
    <w:rsid w:val="00F16460"/>
    <w:rsid w:val="00F17F6F"/>
    <w:rsid w:val="00F20C9B"/>
    <w:rsid w:val="00F223DE"/>
    <w:rsid w:val="00F24751"/>
    <w:rsid w:val="00F252FB"/>
    <w:rsid w:val="00F27228"/>
    <w:rsid w:val="00F31705"/>
    <w:rsid w:val="00F37B9D"/>
    <w:rsid w:val="00F42F90"/>
    <w:rsid w:val="00F533D5"/>
    <w:rsid w:val="00F54573"/>
    <w:rsid w:val="00F572D1"/>
    <w:rsid w:val="00F61690"/>
    <w:rsid w:val="00F63133"/>
    <w:rsid w:val="00F70034"/>
    <w:rsid w:val="00F73240"/>
    <w:rsid w:val="00F75A12"/>
    <w:rsid w:val="00F81878"/>
    <w:rsid w:val="00F87156"/>
    <w:rsid w:val="00F87A9E"/>
    <w:rsid w:val="00F92223"/>
    <w:rsid w:val="00F97F51"/>
    <w:rsid w:val="00FA1806"/>
    <w:rsid w:val="00FA2209"/>
    <w:rsid w:val="00FA2F1F"/>
    <w:rsid w:val="00FB0519"/>
    <w:rsid w:val="00FB1AC6"/>
    <w:rsid w:val="00FB600A"/>
    <w:rsid w:val="00FC1B0B"/>
    <w:rsid w:val="00FC403E"/>
    <w:rsid w:val="00FC594C"/>
    <w:rsid w:val="00FC7822"/>
    <w:rsid w:val="00FD0018"/>
    <w:rsid w:val="00FD2106"/>
    <w:rsid w:val="00FD2E59"/>
    <w:rsid w:val="00FD3D15"/>
    <w:rsid w:val="00FD42B8"/>
    <w:rsid w:val="00FE05E7"/>
    <w:rsid w:val="00FE45A2"/>
    <w:rsid w:val="00FF3315"/>
    <w:rsid w:val="00FF4BD5"/>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Stilius1">
    <w:name w:val="Stilius1"/>
    <w:basedOn w:val="Bodytext20"/>
    <w:link w:val="Stilius1Diagrama"/>
    <w:qFormat/>
    <w:rsid w:val="009B5CA3"/>
    <w:pPr>
      <w:numPr>
        <w:numId w:val="17"/>
      </w:numPr>
      <w:shd w:val="clear" w:color="auto" w:fill="auto"/>
      <w:tabs>
        <w:tab w:val="left" w:pos="0"/>
      </w:tabs>
      <w:spacing w:line="240" w:lineRule="auto"/>
      <w:ind w:right="55"/>
      <w:jc w:val="both"/>
    </w:pPr>
    <w:rPr>
      <w:i w:val="0"/>
      <w:iCs w:val="0"/>
      <w:sz w:val="24"/>
      <w:szCs w:val="24"/>
    </w:rPr>
  </w:style>
  <w:style w:type="character" w:customStyle="1" w:styleId="Stilius1Diagrama">
    <w:name w:val="Stilius1 Diagrama"/>
    <w:basedOn w:val="Bodytext2"/>
    <w:link w:val="Stilius1"/>
    <w:rsid w:val="00E7136E"/>
    <w:rPr>
      <w:rFonts w:ascii="Times New Roman" w:hAnsi="Times New Roman" w:cs="Times New Roman"/>
      <w:i w:val="0"/>
      <w:iCs w:val="0"/>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ys@eismoinf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2702</Words>
  <Characters>1541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4</cp:revision>
  <dcterms:created xsi:type="dcterms:W3CDTF">2025-09-16T13:58:00Z</dcterms:created>
  <dcterms:modified xsi:type="dcterms:W3CDTF">2025-09-17T15:37:00Z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